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C2" w:rsidRDefault="00D230C2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AF4150" w:rsidRPr="00B034D1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>от "</w:t>
      </w:r>
      <w:r w:rsidR="00227A92">
        <w:rPr>
          <w:rFonts w:ascii="Times New Roman" w:hAnsi="Times New Roman" w:cs="Times New Roman"/>
          <w:sz w:val="24"/>
          <w:szCs w:val="24"/>
        </w:rPr>
        <w:t xml:space="preserve">____ </w:t>
      </w:r>
      <w:r w:rsidRPr="004A21D9">
        <w:rPr>
          <w:rFonts w:ascii="Times New Roman" w:hAnsi="Times New Roman" w:cs="Times New Roman"/>
          <w:sz w:val="24"/>
          <w:szCs w:val="24"/>
        </w:rPr>
        <w:t>"</w:t>
      </w:r>
      <w:r w:rsidR="00227A92">
        <w:rPr>
          <w:rFonts w:ascii="Times New Roman" w:hAnsi="Times New Roman" w:cs="Times New Roman"/>
          <w:sz w:val="24"/>
          <w:szCs w:val="24"/>
        </w:rPr>
        <w:t>_________</w:t>
      </w:r>
      <w:r w:rsidRPr="004A21D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D9">
        <w:rPr>
          <w:rFonts w:ascii="Times New Roman" w:hAnsi="Times New Roman" w:cs="Times New Roman"/>
          <w:sz w:val="24"/>
          <w:szCs w:val="24"/>
        </w:rPr>
        <w:t>№ __</w:t>
      </w:r>
      <w:r w:rsidR="00863765">
        <w:rPr>
          <w:rFonts w:ascii="Times New Roman" w:hAnsi="Times New Roman" w:cs="Times New Roman"/>
          <w:sz w:val="24"/>
          <w:szCs w:val="24"/>
        </w:rPr>
        <w:t>_</w:t>
      </w:r>
      <w:r w:rsidRPr="004A21D9">
        <w:rPr>
          <w:rFonts w:ascii="Times New Roman" w:hAnsi="Times New Roman" w:cs="Times New Roman"/>
          <w:sz w:val="24"/>
          <w:szCs w:val="24"/>
        </w:rPr>
        <w:t>_</w:t>
      </w: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0A9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AA3821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постоянного комитета Законодательного Собрания Камчатского края по природопользованию, </w:t>
      </w:r>
    </w:p>
    <w:p w:rsidR="00DB082B" w:rsidRPr="00EA4DB4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аграрной политике и экологической безопасности за </w:t>
      </w:r>
      <w:r w:rsidR="004639A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2024 года</w:t>
      </w: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6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ЗАКОНОПРОЕКТНАЯ РАБОТА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1418"/>
        <w:gridCol w:w="4110"/>
      </w:tblGrid>
      <w:tr w:rsidR="00DB082B" w:rsidRPr="002912B8" w:rsidTr="009F7696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екта закона Камчатского края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141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ункт </w:t>
            </w:r>
          </w:p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4110" w:type="dxa"/>
          </w:tcPr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визиты закона Камчатского края</w:t>
            </w:r>
          </w:p>
        </w:tc>
      </w:tr>
      <w:tr w:rsidR="00DB082B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Default="002D0BD0" w:rsidP="002D0BD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Камчатского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"О внесении изменений в Закон Камчатского края "О государственной поддержке развития туристской деятельности в Камчатском крае"</w:t>
            </w:r>
          </w:p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4C5754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Законодательного Собрания Камчатского края Герасимова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4C5754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 правовую экспертизу в Главном управлении по правовому обеспечению деятельности ЗСКК</w:t>
            </w:r>
          </w:p>
        </w:tc>
      </w:tr>
      <w:tr w:rsidR="002D0BD0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4639AB" w:rsidRDefault="004639AB" w:rsidP="009715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9AB">
              <w:rPr>
                <w:rFonts w:ascii="Times New Roman" w:hAnsi="Times New Roman" w:cs="Times New Roman"/>
                <w:sz w:val="24"/>
                <w:szCs w:val="24"/>
              </w:rPr>
              <w:t>Проект закона Камчатского края "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изменения в статью 3 Закона Камчатского края "Об отдельных вопросах в сфере регулирования отношений недропользования в Камчатском крае"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4C5754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Законодательного Собрания Камчатского края Герасимова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2D0BD0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96" w:rsidRPr="0046129A" w:rsidRDefault="004639AB" w:rsidP="004639A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F76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F7696">
              <w:rPr>
                <w:rFonts w:ascii="Times New Roman" w:hAnsi="Times New Roman"/>
                <w:sz w:val="24"/>
                <w:szCs w:val="24"/>
              </w:rPr>
              <w:t>.2024 З</w:t>
            </w:r>
            <w:r w:rsidR="009F7696" w:rsidRPr="0046129A">
              <w:rPr>
                <w:rFonts w:ascii="Times New Roman" w:hAnsi="Times New Roman"/>
                <w:sz w:val="24"/>
                <w:szCs w:val="24"/>
              </w:rPr>
              <w:t xml:space="preserve">акон Камчатского края </w:t>
            </w:r>
            <w:r w:rsidR="00D63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39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изменения в статью 3 Закона Камчатского края "Об отдельных вопросах в сфере регулирования отношений недропользования в Камчатском крае"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9F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 в двух чтениях на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F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-й очередной сессии ЗСКК</w:t>
            </w:r>
          </w:p>
          <w:p w:rsidR="002D0BD0" w:rsidRPr="002912B8" w:rsidRDefault="002D0BD0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ПРОЕКТОВ ПОСТАНОВЛЕНИЙ </w:t>
      </w:r>
      <w:r w:rsidR="00F62913">
        <w:rPr>
          <w:rFonts w:ascii="Times New Roman" w:hAnsi="Times New Roman" w:cs="Times New Roman"/>
          <w:b/>
          <w:sz w:val="24"/>
          <w:szCs w:val="24"/>
        </w:rPr>
        <w:t>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2268"/>
        <w:gridCol w:w="3260"/>
      </w:tblGrid>
      <w:tr w:rsidR="00DB082B" w:rsidRPr="002912B8" w:rsidTr="00F62913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 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 Законодательного Собрания, в том числе о проекте федерального закона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226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ункт</w:t>
            </w:r>
            <w:r w:rsidR="008637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F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3260" w:type="dxa"/>
          </w:tcPr>
          <w:p w:rsidR="00DB082B" w:rsidRPr="002912B8" w:rsidRDefault="00DB082B" w:rsidP="00CE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реквизиты постановления Законодательного Собрания</w:t>
            </w:r>
          </w:p>
        </w:tc>
      </w:tr>
      <w:tr w:rsidR="00DB082B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2913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913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ТАБЛИЦ ПОПРАВОК </w:t>
      </w:r>
      <w:r w:rsidR="00F62913">
        <w:rPr>
          <w:rFonts w:ascii="Times New Roman" w:hAnsi="Times New Roman" w:cs="Times New Roman"/>
          <w:b/>
          <w:sz w:val="24"/>
          <w:szCs w:val="24"/>
        </w:rPr>
        <w:t>К ПРОЕКТАМ ЗАКОНОВ КАМЧАТСКОГО КРАЯ,</w:t>
      </w:r>
    </w:p>
    <w:p w:rsidR="00DB082B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ПРОЕКТАМ ПОСТАНОВЛЕНИЙ 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686"/>
        <w:gridCol w:w="4252"/>
      </w:tblGrid>
      <w:tr w:rsidR="00DB082B" w:rsidRPr="002912B8" w:rsidTr="00A24B4B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F6291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Камчатского края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Законодательного Собрания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котор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подготовлен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таблиц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поправок </w:t>
            </w:r>
          </w:p>
        </w:tc>
        <w:tc>
          <w:tcPr>
            <w:tcW w:w="3686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4252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реквизиты 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закона Камчатского края/ постановления Законодательного Собрания</w:t>
            </w:r>
          </w:p>
        </w:tc>
      </w:tr>
      <w:tr w:rsidR="00DB082B" w:rsidRPr="002912B8" w:rsidTr="00A24B4B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102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ФЕДЕРАЛЬНЫЕ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ПРАВИТЕЛЬСТВЕННЫЕ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ЧАСЫ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5386"/>
      </w:tblGrid>
      <w:tr w:rsidR="00DB082B" w:rsidRPr="004B59E1" w:rsidTr="00A24B4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B59E1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номер сессии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реквизиты постановления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9E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062DC4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DC4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A24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E53CEE" w:rsidRDefault="00DB082B" w:rsidP="003F5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D2" w:rsidRDefault="00824FEB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4639AB">
              <w:rPr>
                <w:rFonts w:ascii="Times New Roman" w:hAnsi="Times New Roman"/>
                <w:sz w:val="24"/>
                <w:szCs w:val="24"/>
              </w:rPr>
              <w:t>11</w:t>
            </w:r>
            <w:r w:rsidR="00D111D2">
              <w:rPr>
                <w:rFonts w:ascii="Times New Roman" w:hAnsi="Times New Roman"/>
                <w:sz w:val="24"/>
                <w:szCs w:val="24"/>
              </w:rPr>
              <w:t>.2024 3</w:t>
            </w:r>
            <w:r w:rsidR="004639AB">
              <w:rPr>
                <w:rFonts w:ascii="Times New Roman" w:hAnsi="Times New Roman"/>
                <w:sz w:val="24"/>
                <w:szCs w:val="24"/>
              </w:rPr>
              <w:t>8</w:t>
            </w:r>
            <w:r w:rsidR="00D111D2">
              <w:rPr>
                <w:rFonts w:ascii="Times New Roman" w:hAnsi="Times New Roman"/>
                <w:sz w:val="24"/>
                <w:szCs w:val="24"/>
              </w:rPr>
              <w:t>-я очередная сессия ЗСКК</w:t>
            </w:r>
          </w:p>
          <w:p w:rsidR="00DB082B" w:rsidRPr="007B0FE8" w:rsidRDefault="004639AB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правительственный</w:t>
            </w:r>
            <w:r w:rsidR="00D111D2" w:rsidRPr="004450F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D11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639AB" w:rsidRDefault="004639AB" w:rsidP="004639AB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39AB">
              <w:rPr>
                <w:rFonts w:ascii="Times New Roman" w:hAnsi="Times New Roman"/>
                <w:sz w:val="24"/>
                <w:szCs w:val="24"/>
              </w:rPr>
              <w:t>"О формировании комплексной системы обращения с твердыми коммунальными отходами на территории Камчатского края"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C129C3" w:rsidRDefault="00DB082B" w:rsidP="004639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082B" w:rsidRDefault="00DB082B" w:rsidP="003F57BD">
      <w:pPr>
        <w:spacing w:after="0" w:line="240" w:lineRule="auto"/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СЕЛЕКТОРНЫЕ СОВЕЩАНИЯ С РУКОВОДИТЕЛЯМИ ПРЕДСТАВИТЕЛЬНЫХ ОРГАНОВ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ОБРАЗОВАНИЙ</w:t>
      </w:r>
      <w:r w:rsidR="00F62913">
        <w:rPr>
          <w:rFonts w:ascii="Times New Roman" w:hAnsi="Times New Roman" w:cs="Times New Roman"/>
          <w:b/>
          <w:sz w:val="24"/>
          <w:szCs w:val="24"/>
        </w:rPr>
        <w:t xml:space="preserve"> В КАМЧАТСКОМ КРАЕ</w:t>
      </w:r>
    </w:p>
    <w:p w:rsidR="00971506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6237"/>
        <w:gridCol w:w="5386"/>
      </w:tblGrid>
      <w:tr w:rsidR="00DB082B" w:rsidRPr="004B59E1" w:rsidTr="008A3548">
        <w:tc>
          <w:tcPr>
            <w:tcW w:w="709" w:type="dxa"/>
          </w:tcPr>
          <w:p w:rsidR="00DB082B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CE6525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проведения, пункт плана </w:t>
            </w:r>
          </w:p>
          <w:p w:rsidR="00DB082B" w:rsidRPr="00E755B2" w:rsidRDefault="00F62913" w:rsidP="00F62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 w:rsidR="00DB082B"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6237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8A3548">
        <w:trPr>
          <w:trHeight w:val="341"/>
        </w:trPr>
        <w:tc>
          <w:tcPr>
            <w:tcW w:w="709" w:type="dxa"/>
          </w:tcPr>
          <w:p w:rsidR="00DB082B" w:rsidRPr="00C129C3" w:rsidRDefault="00DB082B" w:rsidP="003F57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82B" w:rsidRPr="00C129C3" w:rsidRDefault="000A112F" w:rsidP="004F7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74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6237" w:type="dxa"/>
          </w:tcPr>
          <w:p w:rsidR="000A112F" w:rsidRPr="000A112F" w:rsidRDefault="000A112F" w:rsidP="000A112F">
            <w:pPr>
              <w:pStyle w:val="a3"/>
              <w:numPr>
                <w:ilvl w:val="0"/>
                <w:numId w:val="12"/>
              </w:numPr>
              <w:tabs>
                <w:tab w:val="left" w:pos="826"/>
              </w:tabs>
              <w:spacing w:after="160"/>
              <w:ind w:left="0"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 исполнении решений, принятых по итогам селекторного совещания по вопросу: "Об активизации работы органов местного самоуправления Камчатского края по подаче заявок на участие в Государственной программе Камчатского края "Комплексное развитие сельских территорий Камчатского края", состоявшегося 14.03.2024</w:t>
            </w:r>
          </w:p>
          <w:p w:rsidR="000A112F" w:rsidRPr="000A112F" w:rsidRDefault="000A112F" w:rsidP="000A112F">
            <w:pPr>
              <w:pStyle w:val="a3"/>
              <w:numPr>
                <w:ilvl w:val="0"/>
                <w:numId w:val="12"/>
              </w:numPr>
              <w:tabs>
                <w:tab w:val="left" w:pos="826"/>
              </w:tabs>
              <w:spacing w:after="160"/>
              <w:ind w:left="0"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12F">
              <w:rPr>
                <w:rFonts w:ascii="Times New Roman" w:hAnsi="Times New Roman" w:cs="Times New Roman"/>
                <w:sz w:val="24"/>
                <w:szCs w:val="24"/>
              </w:rPr>
              <w:t>О потребности в строительстве объектов социальной инфраструктуры и инженерном обустройстве населенных пунктов (для рассмотрения вопроса о возможности привлечения внебюджетных средств на реализацию указанных мероприятий в рамках соглашений об участии в социально-экономическом развитии региона с пользователями рыболовных участков или в рамках Государственной программы Камчатского края "Комплексное развитие сельских территорий Камчатского края")</w:t>
            </w:r>
          </w:p>
          <w:p w:rsidR="00DB082B" w:rsidRPr="00C129C3" w:rsidRDefault="00DB082B" w:rsidP="003F57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822DB" w:rsidRDefault="00B822DB" w:rsidP="00B822D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822DB">
              <w:rPr>
                <w:rFonts w:ascii="Times New Roman" w:hAnsi="Times New Roman"/>
                <w:sz w:val="24"/>
                <w:szCs w:val="24"/>
              </w:rPr>
              <w:t>Рекомендова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но:</w:t>
            </w:r>
          </w:p>
          <w:p w:rsidR="00B822DB" w:rsidRPr="00B822DB" w:rsidRDefault="00B822DB" w:rsidP="00B822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B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      – </w:t>
            </w:r>
            <w:r w:rsidRPr="00B822DB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Министерству по делам местного самоуправления и развитию Корякского округа Камчатского края совместно с исполнительными органами государственной власти Камчатского края и главами муниципальных образований Камчатского края разработать комплексный план по строительству объектов </w:t>
            </w:r>
            <w:r w:rsidRPr="00B822DB">
              <w:rPr>
                <w:rFonts w:ascii="Times New Roman" w:hAnsi="Times New Roman"/>
                <w:sz w:val="24"/>
                <w:szCs w:val="24"/>
              </w:rPr>
              <w:t>социальной инфраструктуры и благоустройству населенных пунктов с источниками финансирования в рамках различных государственных программ (в соответствии с критериями данных государственных программ)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82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2DB" w:rsidRDefault="00B822DB" w:rsidP="00B822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– 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Министерству сельского хозяйства, пищевой и перерабатывающей промышленности Камчатского края провести семинар с представителями органов местного самоуправления Камчатского края по перспективам участия в государственной программе Камчатского края "Комплексное развитие сельских территорий Камчатского края"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2DB" w:rsidRPr="00B822DB" w:rsidRDefault="00B822DB" w:rsidP="00B822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– 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-Большерецкого муниципального района ускорить разработку проектно-сметной документации для проведения работ по капитальному ремонту фасада здания детского сада в п. Озерновский"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2DB" w:rsidRPr="00B822DB" w:rsidRDefault="00B822DB" w:rsidP="00B822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– 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изучить опыт администрации </w:t>
            </w:r>
            <w:proofErr w:type="spellStart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участию в государственной программе Камчатского края 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"Комплексное развитие сельских территорий Камчатского края", в том числе по привлечению внебюджетных источников </w:t>
            </w:r>
            <w:proofErr w:type="spellStart"/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софинансирова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82B" w:rsidRPr="00C129C3" w:rsidRDefault="00B822DB" w:rsidP="00B82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остоянному комитету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2DB">
              <w:rPr>
                <w:rFonts w:ascii="Times New Roman" w:hAnsi="Times New Roman" w:cs="Times New Roman"/>
                <w:sz w:val="24"/>
                <w:szCs w:val="24"/>
              </w:rPr>
              <w:t xml:space="preserve"> по природопользованию, аграрной политике и экологической безопасности подготовить аналитическую записку по вопросу о предложениях органов государственной власти Камчатского края по распределению средств, полученных по результатам распределения квот добычи (вылова) крабов, предоставляемых в инвестиционных целях в области рыболовства</w:t>
            </w:r>
          </w:p>
        </w:tc>
      </w:tr>
    </w:tbl>
    <w:p w:rsidR="008A3548" w:rsidRPr="000A112F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8A354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МОНИТОРИНГ ПРАВОПРИМЕНЕНИЯ </w:t>
      </w:r>
      <w:r w:rsidR="008A3548">
        <w:rPr>
          <w:rFonts w:ascii="Times New Roman" w:hAnsi="Times New Roman" w:cs="Times New Roman"/>
          <w:b/>
          <w:sz w:val="24"/>
          <w:szCs w:val="24"/>
        </w:rPr>
        <w:t>В ЗАКОНОДАТЕЛЬНОМ СОБРАНИИ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232"/>
        <w:gridCol w:w="2410"/>
        <w:gridCol w:w="5528"/>
      </w:tblGrid>
      <w:tr w:rsidR="00CE6525" w:rsidRPr="00C129C3" w:rsidTr="00CE6525">
        <w:tc>
          <w:tcPr>
            <w:tcW w:w="709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2" w:type="dxa"/>
          </w:tcPr>
          <w:p w:rsidR="00CE6525" w:rsidRPr="00C129C3" w:rsidRDefault="00CE6525" w:rsidP="008A3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Наименование закон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Камчатского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2410" w:type="dxa"/>
          </w:tcPr>
          <w:p w:rsidR="00CE6525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</w:p>
          <w:p w:rsidR="00CE6525" w:rsidRPr="005F1F66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 плана)</w:t>
            </w:r>
          </w:p>
          <w:p w:rsidR="00CE6525" w:rsidRPr="00C129C3" w:rsidRDefault="00CE6525" w:rsidP="003F57BD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мониторинга </w:t>
            </w:r>
          </w:p>
        </w:tc>
      </w:tr>
      <w:tr w:rsidR="00CE6525" w:rsidRPr="00C129C3" w:rsidTr="00CE6525">
        <w:trPr>
          <w:trHeight w:val="285"/>
        </w:trPr>
        <w:tc>
          <w:tcPr>
            <w:tcW w:w="709" w:type="dxa"/>
          </w:tcPr>
          <w:p w:rsidR="00CE6525" w:rsidRPr="00C129C3" w:rsidRDefault="00CE652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CE6525" w:rsidRPr="00C129C3" w:rsidRDefault="00CE652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6525" w:rsidRPr="00C129C3" w:rsidRDefault="00CE6525" w:rsidP="003F57BD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E6525" w:rsidRPr="00C129C3" w:rsidRDefault="00CE6525" w:rsidP="004639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82B" w:rsidRPr="0041496E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ВОПРОСЫ, ВНЕСЕННЫЕ НА РАССМОТРЕНИЕ ПРЕЗИДИУМА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3412"/>
        <w:gridCol w:w="4663"/>
        <w:gridCol w:w="4536"/>
        <w:gridCol w:w="2126"/>
      </w:tblGrid>
      <w:tr w:rsidR="00DB082B" w:rsidTr="008A3548">
        <w:tc>
          <w:tcPr>
            <w:tcW w:w="3412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подготовленных проектов обращений Президиума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4663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4536" w:type="dxa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других вопросов, в т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исле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согласовани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постановлений Правительства Камчатского края </w:t>
            </w:r>
          </w:p>
        </w:tc>
        <w:tc>
          <w:tcPr>
            <w:tcW w:w="2126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B082B" w:rsidTr="008A3548">
        <w:trPr>
          <w:trHeight w:val="191"/>
        </w:trPr>
        <w:tc>
          <w:tcPr>
            <w:tcW w:w="3412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3548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ПОСТОЯННЫХ КОМИТЕТОВ 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992"/>
        <w:gridCol w:w="6379"/>
        <w:gridCol w:w="5244"/>
      </w:tblGrid>
      <w:tr w:rsidR="00A17CF5" w:rsidRPr="0007618B" w:rsidTr="00F26BB3">
        <w:trPr>
          <w:trHeight w:val="418"/>
        </w:trPr>
        <w:tc>
          <w:tcPr>
            <w:tcW w:w="704" w:type="dxa"/>
          </w:tcPr>
          <w:p w:rsidR="00A17CF5" w:rsidRPr="00393926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992" w:type="dxa"/>
          </w:tcPr>
          <w:p w:rsidR="00A17CF5" w:rsidRPr="0087501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6379" w:type="dxa"/>
          </w:tcPr>
          <w:p w:rsidR="00A17CF5" w:rsidRDefault="00A17CF5" w:rsidP="003F57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5244" w:type="dxa"/>
          </w:tcPr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A17CF5" w:rsidRPr="00163B81" w:rsidTr="00F26BB3">
        <w:trPr>
          <w:trHeight w:val="191"/>
        </w:trPr>
        <w:tc>
          <w:tcPr>
            <w:tcW w:w="704" w:type="dxa"/>
          </w:tcPr>
          <w:p w:rsidR="002B2938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F5" w:rsidRPr="00163B81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17CF5" w:rsidRDefault="001B027D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938" w:rsidRP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992" w:type="dxa"/>
          </w:tcPr>
          <w:p w:rsidR="00A17CF5" w:rsidRPr="00163B81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B027D" w:rsidRPr="00273328" w:rsidRDefault="001B027D" w:rsidP="001B027D">
            <w:pPr>
              <w:pStyle w:val="a3"/>
              <w:numPr>
                <w:ilvl w:val="0"/>
                <w:numId w:val="13"/>
              </w:numPr>
              <w:tabs>
                <w:tab w:val="left" w:pos="691"/>
                <w:tab w:val="left" w:pos="856"/>
              </w:tabs>
              <w:spacing w:line="240" w:lineRule="auto"/>
              <w:ind w:left="40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7D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закона Камчатского края </w:t>
            </w:r>
            <w:r w:rsidRPr="001B027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"О внесении изменения в статью 3 Закона Камчатского края "Об отдельных вопросах в сфере регулирования отношений недропользования в Камчатском крае"</w:t>
            </w:r>
          </w:p>
          <w:p w:rsidR="00273328" w:rsidRDefault="00273328" w:rsidP="00273328">
            <w:pPr>
              <w:tabs>
                <w:tab w:val="left" w:pos="691"/>
                <w:tab w:val="left" w:pos="8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28" w:rsidRDefault="00273328" w:rsidP="00273328">
            <w:pPr>
              <w:tabs>
                <w:tab w:val="left" w:pos="691"/>
                <w:tab w:val="left" w:pos="8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28" w:rsidRDefault="00273328" w:rsidP="00273328">
            <w:pPr>
              <w:tabs>
                <w:tab w:val="left" w:pos="691"/>
                <w:tab w:val="left" w:pos="8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28" w:rsidRDefault="00273328" w:rsidP="00273328">
            <w:pPr>
              <w:tabs>
                <w:tab w:val="left" w:pos="691"/>
                <w:tab w:val="left" w:pos="8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28" w:rsidRPr="00273328" w:rsidRDefault="00273328" w:rsidP="00273328">
            <w:pPr>
              <w:tabs>
                <w:tab w:val="left" w:pos="691"/>
                <w:tab w:val="left" w:pos="8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7D" w:rsidRPr="001B027D" w:rsidRDefault="001B027D" w:rsidP="001B027D">
            <w:pPr>
              <w:pStyle w:val="a3"/>
              <w:numPr>
                <w:ilvl w:val="0"/>
                <w:numId w:val="13"/>
              </w:numPr>
              <w:tabs>
                <w:tab w:val="left" w:pos="691"/>
                <w:tab w:val="left" w:pos="856"/>
              </w:tabs>
              <w:spacing w:line="240" w:lineRule="auto"/>
              <w:ind w:left="40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7D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закона Камчатского края </w:t>
            </w:r>
            <w:r w:rsidRPr="001B027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"О внесении изменений в Закон Камчатского края "О рыболовстве и сохранении водных биологических ресурсов в Камчатском крае"  </w:t>
            </w: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17449D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B2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938" w:rsidRPr="002B2938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изменения в статью 20 Закона Камчатского края "Об административных правонарушениях"</w:t>
            </w: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718" w:rsidRPr="002B2938" w:rsidRDefault="00652718" w:rsidP="002B2938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2B2938" w:rsidRDefault="0017449D" w:rsidP="002B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2B29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938" w:rsidRPr="002B2938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владельцев"</w:t>
            </w: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4E" w:rsidRDefault="0071324E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F5" w:rsidRPr="00163B81" w:rsidRDefault="00A17CF5" w:rsidP="000D605F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C0FD1" w:rsidRDefault="00273328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первому вопросу:</w:t>
            </w:r>
          </w:p>
          <w:p w:rsidR="00273328" w:rsidRPr="00273328" w:rsidRDefault="00273328" w:rsidP="00273328">
            <w:pPr>
              <w:tabs>
                <w:tab w:val="left" w:pos="691"/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28">
              <w:rPr>
                <w:rFonts w:ascii="Times New Roman" w:hAnsi="Times New Roman"/>
                <w:sz w:val="24"/>
                <w:szCs w:val="24"/>
              </w:rPr>
              <w:t xml:space="preserve">1. Поддержать проект закона Камчатского края </w:t>
            </w:r>
            <w:r w:rsidRPr="0027332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"О внесении изменения в статью 3 Закона Камчатского края "Об отдельных вопросах в сфере регулирования отношений недропользования в Камчатском крае"</w:t>
            </w:r>
          </w:p>
          <w:p w:rsidR="00273328" w:rsidRDefault="00273328" w:rsidP="0027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28">
              <w:rPr>
                <w:rFonts w:ascii="Times New Roman" w:hAnsi="Times New Roman"/>
                <w:sz w:val="24"/>
                <w:szCs w:val="24"/>
              </w:rPr>
              <w:t xml:space="preserve">2. Рекомендовать принять Закон Камчатского края </w:t>
            </w:r>
            <w:r w:rsidRPr="0027332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"О внесении изменения в статью 3 Закона Камчатского края "Об отдельных вопросах в сфере регулирования отношений недропользования в Камчатском крае" </w:t>
            </w:r>
            <w:r w:rsidRPr="00273328">
              <w:rPr>
                <w:rFonts w:ascii="Times New Roman" w:hAnsi="Times New Roman"/>
                <w:sz w:val="24"/>
                <w:szCs w:val="24"/>
              </w:rPr>
              <w:t>на 37-й очередной сессии Законодательного Собрания Камчатского края</w:t>
            </w:r>
          </w:p>
          <w:p w:rsidR="00273328" w:rsidRDefault="003211A3" w:rsidP="0027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273328">
              <w:rPr>
                <w:rFonts w:ascii="Times New Roman" w:hAnsi="Times New Roman"/>
                <w:sz w:val="24"/>
                <w:szCs w:val="24"/>
              </w:rPr>
              <w:t>По второму вопросу:</w:t>
            </w:r>
          </w:p>
          <w:p w:rsidR="003211A3" w:rsidRPr="003211A3" w:rsidRDefault="003211A3" w:rsidP="003211A3">
            <w:pPr>
              <w:tabs>
                <w:tab w:val="left" w:pos="691"/>
                <w:tab w:val="left" w:pos="856"/>
              </w:tabs>
              <w:spacing w:after="0" w:line="240" w:lineRule="auto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11A3">
              <w:rPr>
                <w:rFonts w:ascii="Times New Roman" w:hAnsi="Times New Roman"/>
                <w:sz w:val="24"/>
                <w:szCs w:val="24"/>
              </w:rPr>
              <w:t xml:space="preserve">. Поддержать проект закона Камчатского края </w:t>
            </w:r>
            <w:r w:rsidRPr="003211A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"О внесении изменений в Закон Камчатского края "О рыболовстве и сохранении водных биологических ресурсов в Камчатском крае"</w:t>
            </w:r>
            <w:r w:rsidRPr="003211A3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273328" w:rsidRDefault="003211A3" w:rsidP="0032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11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2. Рекомендовать принять Закон Камчатского края "О внесении изменений в Закон Камчатского края "О рыболовстве и сохранении водных биологических ресурсов в Камчатском крае" с таблицей поправок в двух чтениях на 37-й очередной сессии Законодательного Собрания Камчатского края</w:t>
            </w:r>
          </w:p>
          <w:p w:rsidR="002B2938" w:rsidRDefault="00652718" w:rsidP="002B2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первому вопросу:</w:t>
            </w:r>
          </w:p>
          <w:p w:rsidR="00652718" w:rsidRPr="00652718" w:rsidRDefault="00652718" w:rsidP="00652718">
            <w:pPr>
              <w:tabs>
                <w:tab w:val="left" w:pos="600"/>
                <w:tab w:val="left" w:pos="69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52718">
              <w:rPr>
                <w:rFonts w:ascii="Times New Roman" w:hAnsi="Times New Roman"/>
                <w:sz w:val="24"/>
                <w:szCs w:val="24"/>
              </w:rPr>
              <w:t>Поддержать проект закона Камчатского края "О внесении изменения в статью 20 Закона Камчатского края "Об административных правонарушениях".</w:t>
            </w:r>
          </w:p>
          <w:p w:rsidR="00652718" w:rsidRDefault="00652718" w:rsidP="00652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52718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 О внесении изменения в статью 20 Закона Камчатского края "Об административных правонарушениях " на 37-й очередной сессии Законодательного Собрания Камчатского края</w:t>
            </w:r>
          </w:p>
          <w:p w:rsidR="00652718" w:rsidRDefault="00652718" w:rsidP="00652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По второму вопросу:</w:t>
            </w:r>
          </w:p>
          <w:p w:rsidR="00652718" w:rsidRPr="0013425C" w:rsidRDefault="0013425C" w:rsidP="00652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13425C">
              <w:rPr>
                <w:rFonts w:ascii="Times New Roman" w:hAnsi="Times New Roman"/>
                <w:sz w:val="24"/>
                <w:szCs w:val="24"/>
              </w:rPr>
              <w:t xml:space="preserve">ассмотреть проект закона Камчатского края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3425C">
              <w:rPr>
                <w:rFonts w:ascii="Times New Roman" w:hAnsi="Times New Roman"/>
                <w:sz w:val="24"/>
                <w:szCs w:val="24"/>
              </w:rPr>
              <w:t>"О внесении изменений в Закон Камчатского края "О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владельцев" на очередном заседании постоянного комитета Законодательного Собрания Камчатского края по природопользованию, аграрной политике и экологической безопасности</w:t>
            </w:r>
          </w:p>
        </w:tc>
      </w:tr>
      <w:tr w:rsidR="00F26BB3" w:rsidRPr="00163B81" w:rsidTr="00F26BB3">
        <w:trPr>
          <w:trHeight w:val="191"/>
        </w:trPr>
        <w:tc>
          <w:tcPr>
            <w:tcW w:w="704" w:type="dxa"/>
          </w:tcPr>
          <w:p w:rsidR="00F26BB3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:rsidR="00F26BB3" w:rsidRDefault="00F9107C" w:rsidP="00F9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784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846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992" w:type="dxa"/>
          </w:tcPr>
          <w:p w:rsidR="00F26BB3" w:rsidRPr="00163B81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449D" w:rsidRDefault="0017449D" w:rsidP="0017449D">
            <w:pPr>
              <w:pStyle w:val="a3"/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ind w:left="0" w:firstLine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9D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владельцев"</w:t>
            </w: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D7" w:rsidRPr="004308D7" w:rsidRDefault="004308D7" w:rsidP="004308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9D" w:rsidRDefault="0017449D" w:rsidP="0017449D">
            <w:pPr>
              <w:pStyle w:val="a3"/>
              <w:numPr>
                <w:ilvl w:val="0"/>
                <w:numId w:val="14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9D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краевом бюджете на 2025 год и на плановый период 2026 и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годов"</w:t>
            </w: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AF" w:rsidRPr="00C05AAF" w:rsidRDefault="00C05AAF" w:rsidP="00C05AAF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9D" w:rsidRPr="0017449D" w:rsidRDefault="0017449D" w:rsidP="0017449D">
            <w:pPr>
              <w:numPr>
                <w:ilvl w:val="0"/>
                <w:numId w:val="14"/>
              </w:numPr>
              <w:tabs>
                <w:tab w:val="left" w:pos="360"/>
                <w:tab w:val="left" w:pos="541"/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9D">
              <w:rPr>
                <w:rFonts w:ascii="Times New Roman" w:hAnsi="Times New Roman" w:cs="Times New Roman"/>
                <w:sz w:val="24"/>
                <w:szCs w:val="24"/>
              </w:rPr>
              <w:t>О предложениях в проект плана работы Контрольно-счетной палаты Камчатского края на 2025 год</w:t>
            </w:r>
          </w:p>
          <w:p w:rsidR="00F26BB3" w:rsidRDefault="00F26BB3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6BB3" w:rsidRDefault="004308D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первому вопросу:</w:t>
            </w:r>
          </w:p>
          <w:p w:rsidR="004308D7" w:rsidRPr="004308D7" w:rsidRDefault="004308D7" w:rsidP="004308D7">
            <w:pPr>
              <w:tabs>
                <w:tab w:val="left" w:pos="600"/>
                <w:tab w:val="left" w:pos="69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308D7">
              <w:rPr>
                <w:rFonts w:ascii="Times New Roman" w:hAnsi="Times New Roman"/>
                <w:sz w:val="24"/>
                <w:szCs w:val="24"/>
              </w:rPr>
              <w:t>Поддержать проект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владельцев".</w:t>
            </w:r>
          </w:p>
          <w:p w:rsidR="004308D7" w:rsidRDefault="004308D7" w:rsidP="00430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308D7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владельцев" с таблицей поправок в двух чтениях на очередной сессии Законодательного Собрания Камчатского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8D7" w:rsidRDefault="004308D7" w:rsidP="00430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По второму вопросу:</w:t>
            </w:r>
          </w:p>
          <w:p w:rsidR="00AD5FBB" w:rsidRPr="00AD5FBB" w:rsidRDefault="00AD5FBB" w:rsidP="00AD5FBB">
            <w:pPr>
              <w:pStyle w:val="a3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BB">
              <w:rPr>
                <w:rFonts w:ascii="Times New Roman" w:hAnsi="Times New Roman"/>
                <w:sz w:val="24"/>
                <w:szCs w:val="24"/>
              </w:rPr>
              <w:t>Информацию министерства финансов Камчатского края по проекту закона Камчатского края "О краевом бюджете на 2025 год и на плановый период 2026 и 2027 годов" в части гос</w:t>
            </w:r>
            <w:r w:rsidRPr="00AD5F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ударственных программ Камчатского края, разделов и подразделов, относящихся </w:t>
            </w:r>
            <w:r>
              <w:rPr>
                <w:rFonts w:ascii="Times New Roman" w:hAnsi="Times New Roman"/>
                <w:sz w:val="24"/>
                <w:szCs w:val="24"/>
              </w:rPr>
              <w:t>к ведению постоянного комитета</w:t>
            </w:r>
            <w:r w:rsidRPr="00AD5FBB">
              <w:rPr>
                <w:rFonts w:ascii="Times New Roman" w:hAnsi="Times New Roman"/>
                <w:sz w:val="24"/>
                <w:szCs w:val="24"/>
              </w:rPr>
              <w:t>, принять к сведению.</w:t>
            </w:r>
          </w:p>
          <w:p w:rsidR="00AD5FBB" w:rsidRPr="00AD5FBB" w:rsidRDefault="00AD5FBB" w:rsidP="00AD5FBB">
            <w:pPr>
              <w:pStyle w:val="a3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BB">
              <w:rPr>
                <w:rFonts w:ascii="Times New Roman" w:hAnsi="Times New Roman"/>
                <w:sz w:val="24"/>
                <w:szCs w:val="24"/>
              </w:rPr>
              <w:t>Поддержать проект закона Камчатского края "О краевом бюджете на 2025 год и на плановый период 2026 и 2027 годов" в части государственных программ Камчатского края, разделов и подразделов, относящихся к ведению постоянного комитета.</w:t>
            </w:r>
          </w:p>
          <w:p w:rsidR="00AD5FBB" w:rsidRPr="00AD5FBB" w:rsidRDefault="00AD5FBB" w:rsidP="00AD5FBB">
            <w:pPr>
              <w:pStyle w:val="a3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BB">
              <w:rPr>
                <w:rFonts w:ascii="Times New Roman" w:hAnsi="Times New Roman"/>
                <w:sz w:val="24"/>
                <w:szCs w:val="24"/>
              </w:rPr>
              <w:t>Постоянному комитету в срок до 18 ноября 2024 года направить в адрес постоянного комитета З</w:t>
            </w:r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по бюджетной, налоговой, экономической политике, вопросам собственности и предпринимательства в проект рекомендаций публичных слушаний по проекту закона Камчатского края "О краевом бюджете на 2025 год и на плановый период 2026 и 2027 годов" следующие предложения:</w:t>
            </w:r>
          </w:p>
          <w:p w:rsidR="00AD5FBB" w:rsidRPr="00AD5FBB" w:rsidRDefault="00AD5FBB" w:rsidP="00AD5F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BB">
              <w:rPr>
                <w:rFonts w:ascii="Times New Roman" w:hAnsi="Times New Roman"/>
                <w:sz w:val="24"/>
                <w:szCs w:val="24"/>
              </w:rPr>
              <w:t>рекомендовать Правительству Камчатского края после получения дополнительного финансирования из федерального бюджета предусмотреть доведение дополнительных ассигнований:</w:t>
            </w:r>
          </w:p>
          <w:p w:rsidR="00AD5FBB" w:rsidRPr="00AD5FBB" w:rsidRDefault="00AD5FBB" w:rsidP="00AD5FBB">
            <w:pPr>
              <w:pStyle w:val="a3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BB">
              <w:rPr>
                <w:rFonts w:ascii="Times New Roman" w:hAnsi="Times New Roman"/>
                <w:sz w:val="24"/>
                <w:szCs w:val="24"/>
              </w:rPr>
              <w:t>министерству сельского хозяйства, пищевой и перерабатывающей промышленности Камчатского края на реализацию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FBB">
              <w:rPr>
                <w:rFonts w:ascii="Times New Roman" w:hAnsi="Times New Roman"/>
                <w:sz w:val="24"/>
                <w:szCs w:val="24"/>
              </w:rPr>
              <w:t>развитию АО "Пионерское".</w:t>
            </w:r>
          </w:p>
          <w:p w:rsidR="00AD5FBB" w:rsidRPr="00AD5FBB" w:rsidRDefault="00AD5FBB" w:rsidP="00AD5FBB">
            <w:pPr>
              <w:pStyle w:val="a3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FBB">
              <w:rPr>
                <w:rFonts w:ascii="Times New Roman" w:hAnsi="Times New Roman"/>
                <w:sz w:val="24"/>
                <w:szCs w:val="24"/>
              </w:rPr>
              <w:t xml:space="preserve">министерству природных ресурсов и экологии Камчатского края на проведение: </w:t>
            </w:r>
          </w:p>
          <w:p w:rsidR="00AD5FBB" w:rsidRPr="00AD5FBB" w:rsidRDefault="00AD5FBB" w:rsidP="00AD5FB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– </w:t>
            </w:r>
            <w:r w:rsidRPr="00AD5FBB">
              <w:rPr>
                <w:rFonts w:ascii="Times New Roman" w:hAnsi="Times New Roman"/>
                <w:sz w:val="24"/>
                <w:szCs w:val="24"/>
              </w:rPr>
              <w:t xml:space="preserve">изучения деформации речного русла р.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Авача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на участке от пос. Раздольный до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Авачинского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водозабора с целью дальнейшей разработки проектных предложений по предотвращению неблагоприятного воздействия русловых процессов р.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Авача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водообеспечение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Авачинского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водозабора в размере 23 000,00 тыс. руб.;</w:t>
            </w:r>
          </w:p>
          <w:p w:rsidR="00AD5FBB" w:rsidRDefault="00AD5FBB" w:rsidP="00AD5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– </w:t>
            </w:r>
            <w:r w:rsidRPr="00AD5FBB">
              <w:rPr>
                <w:rFonts w:ascii="Times New Roman" w:hAnsi="Times New Roman"/>
                <w:sz w:val="24"/>
                <w:szCs w:val="24"/>
              </w:rPr>
              <w:t xml:space="preserve">расчистки русла р.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Авача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на участке от пос. Раздольный до </w:t>
            </w:r>
            <w:proofErr w:type="spellStart"/>
            <w:r w:rsidRPr="00AD5FBB">
              <w:rPr>
                <w:rFonts w:ascii="Times New Roman" w:hAnsi="Times New Roman"/>
                <w:sz w:val="24"/>
                <w:szCs w:val="24"/>
              </w:rPr>
              <w:t>Авачинского</w:t>
            </w:r>
            <w:proofErr w:type="spellEnd"/>
            <w:r w:rsidRPr="00AD5FBB">
              <w:rPr>
                <w:rFonts w:ascii="Times New Roman" w:hAnsi="Times New Roman"/>
                <w:sz w:val="24"/>
                <w:szCs w:val="24"/>
              </w:rPr>
              <w:t xml:space="preserve"> водозабора от древесных завалов в размере 12 700,00 тыс. руб</w:t>
            </w:r>
            <w:r w:rsidR="00C05A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5AAF" w:rsidRDefault="00C05AAF" w:rsidP="00AD5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По третьему вопросу:</w:t>
            </w:r>
          </w:p>
          <w:p w:rsidR="00C43FE3" w:rsidRPr="00C43FE3" w:rsidRDefault="00C43FE3" w:rsidP="00C43FE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FE3">
              <w:rPr>
                <w:rFonts w:ascii="Times New Roman" w:hAnsi="Times New Roman"/>
                <w:sz w:val="24"/>
                <w:szCs w:val="24"/>
              </w:rPr>
              <w:t>направить предложения постоянного комитета по природопользованию, аграрной политике и экологической безопасности по включению в план работы Контрольно-счетной палаты Камчатского края на 2025 год следующих мероприятий:</w:t>
            </w:r>
          </w:p>
          <w:p w:rsidR="00C43FE3" w:rsidRPr="00C43FE3" w:rsidRDefault="00022E3A" w:rsidP="00C43FE3">
            <w:pPr>
              <w:pStyle w:val="a3"/>
              <w:numPr>
                <w:ilvl w:val="0"/>
                <w:numId w:val="20"/>
              </w:num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FE3" w:rsidRPr="00C43FE3">
              <w:rPr>
                <w:rFonts w:ascii="Times New Roman" w:hAnsi="Times New Roman"/>
                <w:sz w:val="24"/>
                <w:szCs w:val="24"/>
              </w:rPr>
              <w:t>анализ эффективности использования средств краевого бюджета, предоставленных АО "</w:t>
            </w:r>
            <w:proofErr w:type="spellStart"/>
            <w:r w:rsidR="00C43FE3" w:rsidRPr="00C43FE3">
              <w:rPr>
                <w:rFonts w:ascii="Times New Roman" w:hAnsi="Times New Roman"/>
                <w:sz w:val="24"/>
                <w:szCs w:val="24"/>
              </w:rPr>
              <w:t>Спецтранс</w:t>
            </w:r>
            <w:proofErr w:type="spellEnd"/>
            <w:r w:rsidR="00C43FE3" w:rsidRPr="00C43FE3">
              <w:rPr>
                <w:rFonts w:ascii="Times New Roman" w:hAnsi="Times New Roman"/>
                <w:sz w:val="24"/>
                <w:szCs w:val="24"/>
              </w:rPr>
              <w:t>" и проверка экономической обоснованности установленных тарифов АО "</w:t>
            </w:r>
            <w:proofErr w:type="spellStart"/>
            <w:r w:rsidR="00C43FE3" w:rsidRPr="00C43FE3">
              <w:rPr>
                <w:rFonts w:ascii="Times New Roman" w:hAnsi="Times New Roman"/>
                <w:sz w:val="24"/>
                <w:szCs w:val="24"/>
              </w:rPr>
              <w:t>Спецтранс</w:t>
            </w:r>
            <w:proofErr w:type="spellEnd"/>
            <w:r w:rsidR="00C43FE3" w:rsidRPr="00C43FE3">
              <w:rPr>
                <w:rFonts w:ascii="Times New Roman" w:hAnsi="Times New Roman"/>
                <w:sz w:val="24"/>
                <w:szCs w:val="24"/>
              </w:rPr>
              <w:t>";</w:t>
            </w:r>
          </w:p>
          <w:p w:rsidR="00C43FE3" w:rsidRPr="00163B81" w:rsidRDefault="00022E3A" w:rsidP="00C43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– </w:t>
            </w:r>
            <w:r w:rsidR="00C43FE3" w:rsidRPr="00C43FE3">
              <w:rPr>
                <w:rFonts w:ascii="Times New Roman" w:hAnsi="Times New Roman"/>
                <w:sz w:val="24"/>
                <w:szCs w:val="24"/>
              </w:rPr>
              <w:t>анализ эффективности государственной поддержки развития туризма на территории Камчатского края, в том числе участия в выставочных мероприятиях</w:t>
            </w:r>
          </w:p>
        </w:tc>
      </w:tr>
      <w:tr w:rsidR="00F9107C" w:rsidRPr="00163B81" w:rsidTr="00F26BB3">
        <w:trPr>
          <w:trHeight w:val="191"/>
        </w:trPr>
        <w:tc>
          <w:tcPr>
            <w:tcW w:w="704" w:type="dxa"/>
          </w:tcPr>
          <w:p w:rsidR="00F9107C" w:rsidRDefault="00243A5A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8" w:type="dxa"/>
          </w:tcPr>
          <w:p w:rsidR="00F9107C" w:rsidRDefault="00243A5A" w:rsidP="00F9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992" w:type="dxa"/>
          </w:tcPr>
          <w:p w:rsidR="00F9107C" w:rsidRPr="00163B81" w:rsidRDefault="00F9107C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9107C" w:rsidRPr="008C5673" w:rsidRDefault="00F9107C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5673">
              <w:rPr>
                <w:rFonts w:ascii="Times New Roman" w:hAnsi="Times New Roman" w:cs="Times New Roman"/>
                <w:sz w:val="24"/>
                <w:szCs w:val="24"/>
              </w:rPr>
              <w:t>О праве жителей Камчатского края на бесплатный лов лососевых пород рыб для личного потребления</w:t>
            </w:r>
          </w:p>
          <w:p w:rsidR="00F9107C" w:rsidRPr="008C5673" w:rsidRDefault="00F9107C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5673">
              <w:rPr>
                <w:rFonts w:ascii="Times New Roman" w:hAnsi="Times New Roman" w:cs="Times New Roman"/>
                <w:sz w:val="24"/>
                <w:szCs w:val="24"/>
              </w:rPr>
              <w:t xml:space="preserve">О закреплении за муниципальными образованиями Камчатского края социальных квот на вылов рыбы </w:t>
            </w:r>
          </w:p>
          <w:p w:rsidR="00F9107C" w:rsidRDefault="00F9107C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5673">
              <w:rPr>
                <w:rFonts w:ascii="Times New Roman" w:hAnsi="Times New Roman" w:cs="Times New Roman"/>
                <w:sz w:val="24"/>
                <w:szCs w:val="24"/>
              </w:rPr>
              <w:t>О механизме развития биржевых аукционных площадок по торговле водными биологическими ресурсами</w:t>
            </w:r>
          </w:p>
        </w:tc>
        <w:tc>
          <w:tcPr>
            <w:tcW w:w="5244" w:type="dxa"/>
          </w:tcPr>
          <w:p w:rsidR="00F9107C" w:rsidRDefault="00022E3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022E3A" w:rsidRPr="00022E3A" w:rsidRDefault="00022E3A" w:rsidP="00022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р</w:t>
            </w:r>
            <w:r w:rsidRPr="00022E3A">
              <w:rPr>
                <w:rFonts w:ascii="Times New Roman" w:hAnsi="Times New Roman"/>
                <w:sz w:val="24"/>
                <w:szCs w:val="24"/>
              </w:rPr>
              <w:t>екомендовать члену постоянного комитета Законодательного Собрания Камчатского края по природопользованию, аграрной политике и экологической безопасности Бобровских Д.Н. подготовить и направить в Министерство рыбного хозяйства Камчатского края предложения о необходимом объеме лососевых пород рыб в разрезе целевой аудитории, местам вылова, механизму контроля за добросовестной реализацией предоставленного жителям Камчатского края права бесплатного лова лососевых пород рыб для личного потребления</w:t>
            </w:r>
          </w:p>
        </w:tc>
      </w:tr>
      <w:tr w:rsidR="00B962CF" w:rsidRPr="00163B81" w:rsidTr="00F26BB3">
        <w:trPr>
          <w:trHeight w:val="191"/>
        </w:trPr>
        <w:tc>
          <w:tcPr>
            <w:tcW w:w="704" w:type="dxa"/>
          </w:tcPr>
          <w:p w:rsidR="00B962CF" w:rsidRDefault="00B962CF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B962CF" w:rsidRDefault="00B962CF" w:rsidP="00F9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992" w:type="dxa"/>
          </w:tcPr>
          <w:p w:rsidR="00B962CF" w:rsidRPr="00163B81" w:rsidRDefault="00B962CF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7B9A" w:rsidRDefault="00FD7B9A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9A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землях особо охраняемых территорий рекреационного назначения в Камчатском крае"</w:t>
            </w: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Default="00C23230" w:rsidP="00FD7B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0" w:rsidRPr="007B7378" w:rsidRDefault="007B7378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23230" w:rsidRPr="007B7378">
              <w:rPr>
                <w:rFonts w:ascii="Times New Roman" w:hAnsi="Times New Roman"/>
                <w:sz w:val="24"/>
                <w:szCs w:val="24"/>
              </w:rPr>
              <w:t xml:space="preserve">О досрочном прекращении полномочий члена Общественного совета постоянного комитета Законодательного Собрания Камчатского края по природопользованию, аграрной политике и экологической безопасности </w:t>
            </w:r>
            <w:proofErr w:type="spellStart"/>
            <w:r w:rsidR="00C23230" w:rsidRPr="007B7378">
              <w:rPr>
                <w:rFonts w:ascii="Times New Roman" w:hAnsi="Times New Roman"/>
                <w:sz w:val="24"/>
                <w:szCs w:val="24"/>
              </w:rPr>
              <w:t>Клочковой</w:t>
            </w:r>
            <w:proofErr w:type="spellEnd"/>
            <w:r w:rsidR="00C23230" w:rsidRPr="007B7378">
              <w:rPr>
                <w:rFonts w:ascii="Times New Roman" w:hAnsi="Times New Roman"/>
                <w:sz w:val="24"/>
                <w:szCs w:val="24"/>
              </w:rPr>
              <w:t xml:space="preserve"> Н.Г. и об исключении ее из состава Общественного совета постоянного комитета Законодательного Собрания Камчатского края по природопользованию, аграрной политике и экологической безопасности</w:t>
            </w:r>
          </w:p>
          <w:p w:rsidR="007B7378" w:rsidRDefault="007B7378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7378" w:rsidRDefault="007B7378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4E9" w:rsidRDefault="005234E9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4E9" w:rsidRDefault="005234E9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4E9" w:rsidRDefault="005234E9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7378" w:rsidRPr="007B7378" w:rsidRDefault="007B7378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7378" w:rsidRPr="007B7378" w:rsidRDefault="007B7378" w:rsidP="007B737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877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7378">
              <w:rPr>
                <w:rFonts w:ascii="Times New Roman" w:hAnsi="Times New Roman"/>
                <w:sz w:val="24"/>
                <w:szCs w:val="24"/>
              </w:rPr>
              <w:t xml:space="preserve">О досрочном прекращении полномочий члена Общественного совета постоянного комитета Законодательного Собрания Камчатского края по природопользованию, аграрной политике и экологической безопасности </w:t>
            </w:r>
            <w:proofErr w:type="spellStart"/>
            <w:r w:rsidRPr="007B7378">
              <w:rPr>
                <w:rFonts w:ascii="Times New Roman" w:hAnsi="Times New Roman"/>
                <w:sz w:val="24"/>
                <w:szCs w:val="24"/>
              </w:rPr>
              <w:t>Репко</w:t>
            </w:r>
            <w:proofErr w:type="spellEnd"/>
            <w:r w:rsidRPr="007B7378">
              <w:rPr>
                <w:rFonts w:ascii="Times New Roman" w:hAnsi="Times New Roman"/>
                <w:sz w:val="24"/>
                <w:szCs w:val="24"/>
              </w:rPr>
              <w:t xml:space="preserve"> В.Ф. и об исключении его из состава Общественного совета постоянного комитета Законодательного Собрания Камчатского края по природопользованию, аграрной политике и экологической безопасности</w:t>
            </w:r>
          </w:p>
          <w:p w:rsidR="00B962CF" w:rsidRDefault="00B962CF" w:rsidP="00F9107C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962CF" w:rsidRDefault="00B862F0" w:rsidP="00B8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первому вопросу:</w:t>
            </w:r>
          </w:p>
          <w:p w:rsidR="00C23230" w:rsidRPr="00C23230" w:rsidRDefault="00C23230" w:rsidP="00C23230">
            <w:pPr>
              <w:tabs>
                <w:tab w:val="left" w:pos="600"/>
                <w:tab w:val="left" w:pos="69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1. </w:t>
            </w:r>
            <w:r w:rsidRPr="00C23230">
              <w:rPr>
                <w:rFonts w:ascii="Times New Roman" w:hAnsi="Times New Roman"/>
                <w:sz w:val="24"/>
                <w:szCs w:val="24"/>
              </w:rPr>
              <w:t>Поддержать проект закона Камчатского края "О землях особо охраняемых территорий рекреационного назначения в Камчатском крае" в редакции таблицы поправок.</w:t>
            </w:r>
          </w:p>
          <w:p w:rsidR="00C23230" w:rsidRDefault="00C23230" w:rsidP="00C23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 </w:t>
            </w:r>
            <w:r w:rsidRPr="00C23230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"О землях особо охраняемых территорий рекреационного назначения в Камчатском крае" с таблицей поправок в двух чтениях на 40-й сессии Законодательного Собрания Камчатского края</w:t>
            </w:r>
          </w:p>
          <w:p w:rsidR="00C23230" w:rsidRDefault="00C23230" w:rsidP="00C23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По второму вопросу:</w:t>
            </w:r>
          </w:p>
          <w:p w:rsidR="007B7378" w:rsidRDefault="007B7378" w:rsidP="007B7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8">
              <w:rPr>
                <w:rFonts w:ascii="Times New Roman" w:hAnsi="Times New Roman" w:cs="Times New Roman"/>
                <w:sz w:val="24"/>
                <w:szCs w:val="24"/>
              </w:rPr>
              <w:t xml:space="preserve">решили внести на рассмотрение Президиума Законодательного Собрания Камчатского края вопрос о досрочном прекращении полномочий </w:t>
            </w:r>
            <w:proofErr w:type="spellStart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>Клочковой</w:t>
            </w:r>
            <w:proofErr w:type="spellEnd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 xml:space="preserve"> Н.Г., члена Общественного совета при Законодательном Собрании Камчатского края в постоянном комитете по природопользованию. аграрной политике и экологической безопасности, на основании заявления </w:t>
            </w:r>
            <w:proofErr w:type="spellStart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>Клочковой</w:t>
            </w:r>
            <w:proofErr w:type="spellEnd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 xml:space="preserve"> Н.Г. о сложении своих полномочий по собственному желанию</w:t>
            </w:r>
          </w:p>
          <w:p w:rsidR="007B7378" w:rsidRDefault="007B7378" w:rsidP="007B7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По третьему вопросу</w:t>
            </w:r>
          </w:p>
          <w:p w:rsidR="007B7378" w:rsidRPr="007B7378" w:rsidRDefault="007B7378" w:rsidP="007B7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решили </w:t>
            </w:r>
            <w:r w:rsidRPr="007B7378">
              <w:rPr>
                <w:rFonts w:ascii="Times New Roman" w:hAnsi="Times New Roman" w:cs="Times New Roman"/>
                <w:sz w:val="24"/>
                <w:szCs w:val="24"/>
              </w:rPr>
              <w:t xml:space="preserve">внести на рассмотрение Президиума Законодательного Собрания Камчатского края вопрос о досрочном прекращении полномочий </w:t>
            </w:r>
            <w:proofErr w:type="spellStart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>Репко</w:t>
            </w:r>
            <w:proofErr w:type="spellEnd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 xml:space="preserve"> В.Ф., члена Общественного совета при Законодательном Собрании Камчатского края в постоянном комитете по природопользованию. аграрной политике и экологической безопасности, в связи с тем, что </w:t>
            </w:r>
            <w:proofErr w:type="spellStart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>Репко</w:t>
            </w:r>
            <w:proofErr w:type="spellEnd"/>
            <w:r w:rsidRPr="007B7378">
              <w:rPr>
                <w:rFonts w:ascii="Times New Roman" w:hAnsi="Times New Roman" w:cs="Times New Roman"/>
                <w:sz w:val="24"/>
                <w:szCs w:val="24"/>
              </w:rPr>
              <w:t xml:space="preserve"> В.Ф. поменял постоянное место жительства и проживает за пределами Камчатского края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членов постоянного комитета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Законодательного С</w:t>
      </w:r>
      <w:r w:rsidR="008A3548">
        <w:rPr>
          <w:rFonts w:ascii="Times New Roman" w:hAnsi="Times New Roman" w:cs="Times New Roman"/>
          <w:b/>
          <w:sz w:val="24"/>
          <w:szCs w:val="24"/>
        </w:rPr>
        <w:t>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заседаниях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4"/>
        <w:gridCol w:w="3544"/>
        <w:gridCol w:w="1748"/>
        <w:gridCol w:w="1748"/>
        <w:gridCol w:w="1748"/>
        <w:gridCol w:w="1748"/>
        <w:gridCol w:w="1748"/>
        <w:gridCol w:w="1749"/>
      </w:tblGrid>
      <w:tr w:rsidR="00DB082B" w:rsidTr="008A3548">
        <w:tc>
          <w:tcPr>
            <w:tcW w:w="704" w:type="dxa"/>
            <w:vMerge w:val="restart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епутата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10489" w:type="dxa"/>
            <w:gridSpan w:val="6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</w:tr>
      <w:tr w:rsidR="00DB082B" w:rsidTr="008A3548">
        <w:tc>
          <w:tcPr>
            <w:tcW w:w="70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CF2C27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50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50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255007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6F468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12.11.2024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участии</w:t>
            </w:r>
          </w:p>
        </w:tc>
        <w:tc>
          <w:tcPr>
            <w:tcW w:w="1748" w:type="dxa"/>
          </w:tcPr>
          <w:p w:rsidR="00DB082B" w:rsidRDefault="00EC637F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02.12.2024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6D6952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09.12.2024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9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Pr="00255007" w:rsidRDefault="0025500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Pr="006F4685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Гранатов Р.Г.</w:t>
            </w:r>
          </w:p>
        </w:tc>
        <w:tc>
          <w:tcPr>
            <w:tcW w:w="1748" w:type="dxa"/>
          </w:tcPr>
          <w:p w:rsidR="002C6AC8" w:rsidRPr="004732AB" w:rsidRDefault="0025500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1748" w:type="dxa"/>
          </w:tcPr>
          <w:p w:rsidR="002C6AC8" w:rsidRPr="004732AB" w:rsidRDefault="0025500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5500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48" w:type="dxa"/>
          </w:tcPr>
          <w:p w:rsidR="002C6AC8" w:rsidRPr="004732AB" w:rsidRDefault="0025500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Капелюх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Новоселов Е.А.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Бобровских Д.Н.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EC637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D6952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4B4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СЛУШАНИ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, КРУГЛЫ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КОНФЕРЕНЦИ</w:t>
      </w:r>
      <w:r w:rsidR="00CE652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, ФОРУМ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СОВЕЩАНИ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Я И </w:t>
      </w:r>
      <w:r>
        <w:rPr>
          <w:rFonts w:ascii="Times New Roman" w:hAnsi="Times New Roman" w:cs="Times New Roman"/>
          <w:b/>
          <w:sz w:val="24"/>
          <w:szCs w:val="24"/>
        </w:rPr>
        <w:t>ИНЫ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2268"/>
        <w:gridCol w:w="7087"/>
      </w:tblGrid>
      <w:tr w:rsidR="00DB082B" w:rsidRPr="005A064F" w:rsidTr="00BF1767">
        <w:trPr>
          <w:trHeight w:val="347"/>
        </w:trPr>
        <w:tc>
          <w:tcPr>
            <w:tcW w:w="562" w:type="dxa"/>
          </w:tcPr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7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DB082B" w:rsidRPr="008C4C7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подготовку </w:t>
            </w:r>
          </w:p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>и проведение /форма участия депутата Законодательного Собрания</w:t>
            </w:r>
          </w:p>
        </w:tc>
        <w:tc>
          <w:tcPr>
            <w:tcW w:w="7087" w:type="dxa"/>
          </w:tcPr>
          <w:p w:rsidR="00DB082B" w:rsidRPr="00FA6791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5A064F" w:rsidTr="00A90254">
        <w:trPr>
          <w:trHeight w:val="1975"/>
        </w:trPr>
        <w:tc>
          <w:tcPr>
            <w:tcW w:w="562" w:type="dxa"/>
          </w:tcPr>
          <w:p w:rsidR="00DB082B" w:rsidRDefault="00D2207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1.</w:t>
            </w: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41E8" w:rsidRDefault="008441E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  <w:r w:rsidR="0033295D">
              <w:t>-4.</w:t>
            </w: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602C6" w:rsidRDefault="001602C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904E6" w:rsidRDefault="000904E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5.</w:t>
            </w: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40FB8" w:rsidRDefault="00840FB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6.</w:t>
            </w: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7.</w:t>
            </w: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205E2" w:rsidRDefault="000205E2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2795D" w:rsidRDefault="0052795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9.</w:t>
            </w: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5009" w:rsidRDefault="006F5009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10.</w:t>
            </w: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5638EF" w:rsidRDefault="00D22077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2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07.11.2024 рабочее совещание по вопросу                            о возможности предоставления льгот в общественном транспорте студентам, обучающимся в учреждениях </w:t>
            </w:r>
            <w:r w:rsidRPr="00D220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="0084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441E8" w:rsidRDefault="008441E8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441E8" w:rsidRDefault="008441E8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07.11.2024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8441E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федерального закона по внесению изменений в Федеральный закон от 24.07.2023 № 384-ФЗ     "О внесении изменений в Федеральный закон "О рыболовстве и сохранении водных биологических ресурсов" (в части недопущения пролонгации существующих договоров на пользование рыболовными участками общинами и возможности перезаключения договоров с добросовестными пользователями рыболовными участками в соответствии с требованиями Федерального закона от 20.07.2000 № 104-ФЗ "Об общих принципах организации общин коренных малочисленных народов Севера, Сибири и Дальнего Востока Российской Федерации"), подготовленный региональной общественной организацией "Ассоциация коренных малочисленных народов Севера Камчатского края"</w:t>
            </w:r>
          </w:p>
          <w:p w:rsidR="00FE62E1" w:rsidRDefault="00FE62E1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E1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>, 27.11.2024</w:t>
            </w:r>
            <w:r w:rsidRPr="00FE62E1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2E1">
              <w:rPr>
                <w:rFonts w:ascii="Times New Roman" w:hAnsi="Times New Roman" w:cs="Times New Roman"/>
                <w:sz w:val="24"/>
                <w:szCs w:val="24"/>
              </w:rPr>
              <w:t>е совещани</w:t>
            </w:r>
            <w:r w:rsidR="003329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62E1">
              <w:rPr>
                <w:rFonts w:ascii="Times New Roman" w:hAnsi="Times New Roman" w:cs="Times New Roman"/>
                <w:sz w:val="24"/>
                <w:szCs w:val="24"/>
              </w:rPr>
              <w:t xml:space="preserve"> по обсуждению предложения администрации </w:t>
            </w:r>
            <w:proofErr w:type="spellStart"/>
            <w:r w:rsidRPr="00FE62E1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E62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 передаче в муниципальные образования части государственных полномочий по обустройству объектов туристической инфраструктуры на территории </w:t>
            </w:r>
            <w:proofErr w:type="spellStart"/>
            <w:r w:rsidRPr="00FE62E1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E62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160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2C6" w:rsidRPr="00FE62E1" w:rsidRDefault="001602C6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9C" w:rsidRDefault="000904E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04">
              <w:rPr>
                <w:rFonts w:ascii="Times New Roman" w:hAnsi="Times New Roman" w:cs="Times New Roman"/>
                <w:sz w:val="24"/>
                <w:szCs w:val="24"/>
              </w:rPr>
              <w:t xml:space="preserve">22.11.2024 выездное совещание в </w:t>
            </w:r>
            <w:r w:rsidRPr="00236B04">
              <w:rPr>
                <w:rFonts w:ascii="Times New Roman" w:eastAsia="Calibri" w:hAnsi="Times New Roman" w:cs="Times New Roman"/>
                <w:sz w:val="24"/>
                <w:szCs w:val="24"/>
              </w:rPr>
              <w:t>КГПОБУ "Камчатский сельскохозяйственный техникум"</w:t>
            </w:r>
            <w:r w:rsidR="00236B04" w:rsidRPr="00236B04">
              <w:rPr>
                <w:rFonts w:ascii="Times New Roman" w:eastAsia="Calibri" w:hAnsi="Times New Roman" w:cs="Times New Roman"/>
                <w:sz w:val="24"/>
                <w:szCs w:val="24"/>
              </w:rPr>
              <w:t>, на котором рассмотрены вопросы</w:t>
            </w:r>
            <w:r w:rsidR="00B70B9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36B04" w:rsidRDefault="00B70B9C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36B04" w:rsidRPr="0023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36B04" w:rsidRPr="00236B0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дополнительной общеразвивающей программы естественнонаучной направленности "</w:t>
            </w:r>
            <w:proofErr w:type="spellStart"/>
            <w:r w:rsidR="00236B04" w:rsidRPr="00236B04">
              <w:rPr>
                <w:rFonts w:ascii="Times New Roman" w:hAnsi="Times New Roman" w:cs="Times New Roman"/>
                <w:sz w:val="24"/>
                <w:szCs w:val="24"/>
              </w:rPr>
              <w:t>Агрокласс</w:t>
            </w:r>
            <w:proofErr w:type="spellEnd"/>
            <w:r w:rsidR="00236B04" w:rsidRPr="00236B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D02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Pr="00236B04" w:rsidRDefault="00027D0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36B04" w:rsidRDefault="00B70B9C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="00236B04" w:rsidRPr="00B70B9C">
              <w:rPr>
                <w:rFonts w:ascii="Times New Roman" w:hAnsi="Times New Roman" w:cs="Times New Roman"/>
                <w:sz w:val="24"/>
                <w:szCs w:val="24"/>
              </w:rPr>
              <w:t>б организации для учеников старших классов и студентов мероприятий по реализации бизнес-проектов в области сельского хозяйства и перерабатывающей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6" w:rsidRPr="00B70B9C" w:rsidRDefault="001602C6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04" w:rsidRDefault="00B70B9C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="00236B04" w:rsidRPr="00B70B9C">
              <w:rPr>
                <w:rFonts w:ascii="Times New Roman" w:hAnsi="Times New Roman" w:cs="Times New Roman"/>
                <w:sz w:val="24"/>
                <w:szCs w:val="24"/>
              </w:rPr>
              <w:t xml:space="preserve"> кадровом обеспечении и организации постоянного научного сопровождения сельскохозяйственных предприятий и крестьянско-фермерских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0FB8" w:rsidRDefault="00840FB8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B8" w:rsidRDefault="00840FB8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F2" w:rsidRDefault="00A307F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F2" w:rsidRDefault="00A307F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B8" w:rsidRDefault="00840FB8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="00CC5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r w:rsidR="00CC5B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CC5B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</w:t>
            </w:r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деятельности мусоросортировочного комплекса в п. </w:t>
            </w:r>
            <w:proofErr w:type="spellStart"/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>Вулканный</w:t>
            </w:r>
            <w:proofErr w:type="spellEnd"/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="00CC5B0E" w:rsidRPr="00CC5B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C5B0E" w:rsidRDefault="00CC5B0E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C5B0E" w:rsidRDefault="00CC5B0E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11.12.2024</w:t>
            </w:r>
            <w:r w:rsidR="0002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E2" w:rsidRPr="000205E2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r w:rsidR="000205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05E2" w:rsidRPr="000205E2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0205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05E2" w:rsidRPr="000205E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</w:t>
            </w:r>
            <w:r w:rsidR="000205E2" w:rsidRPr="000205E2">
              <w:rPr>
                <w:rFonts w:ascii="Times New Roman" w:hAnsi="Times New Roman" w:cs="Times New Roman"/>
                <w:sz w:val="24"/>
                <w:szCs w:val="24"/>
              </w:rPr>
              <w:br/>
              <w:t>о сборе, вывозе и утилизации отходов организациями, осуществляющими свою деятельность на землях лесного фонда</w:t>
            </w:r>
            <w:r w:rsidR="0002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C8" w:rsidRDefault="000676C8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E2" w:rsidRDefault="000205E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  <w:r w:rsidR="003253E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r w:rsidR="003253EA" w:rsidRPr="003253EA">
              <w:rPr>
                <w:rFonts w:ascii="Times New Roman" w:hAnsi="Times New Roman" w:cs="Times New Roman"/>
                <w:sz w:val="24"/>
                <w:szCs w:val="24"/>
              </w:rPr>
              <w:t>рабочей группы по решению вопроса об организации отправки с территории Камчатского края почтовых отправлений с продуктами питания</w:t>
            </w: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5AD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5D" w:rsidRDefault="0052795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B8" w:rsidRDefault="002E15AD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  <w:r w:rsidR="0079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B96" w:rsidRPr="006D5B9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вопросу </w:t>
            </w:r>
            <w:r w:rsidR="006D5B96" w:rsidRPr="006D5B96">
              <w:rPr>
                <w:rFonts w:ascii="Times New Roman" w:hAnsi="Times New Roman" w:cs="Times New Roman"/>
                <w:sz w:val="24"/>
                <w:szCs w:val="24"/>
              </w:rPr>
              <w:br/>
              <w:t>о возможных нарушениях природоохранного законодательства Российской Федерации АО "</w:t>
            </w:r>
            <w:proofErr w:type="spellStart"/>
            <w:r w:rsidR="006D5B96" w:rsidRPr="006D5B96">
              <w:rPr>
                <w:rFonts w:ascii="Times New Roman" w:hAnsi="Times New Roman" w:cs="Times New Roman"/>
                <w:sz w:val="24"/>
                <w:szCs w:val="24"/>
              </w:rPr>
              <w:t>СигМА</w:t>
            </w:r>
            <w:proofErr w:type="spellEnd"/>
            <w:r w:rsidR="006D5B96">
              <w:rPr>
                <w:sz w:val="28"/>
                <w:szCs w:val="28"/>
              </w:rPr>
              <w:t xml:space="preserve">" </w:t>
            </w: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9F42F2" w:rsidRDefault="009F42F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9F42F2" w:rsidRDefault="009F42F2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21818" w:rsidRPr="00821818" w:rsidRDefault="006F5009" w:rsidP="00821818">
            <w:pPr>
              <w:jc w:val="both"/>
              <w:rPr>
                <w:rFonts w:ascii="Times New Roman" w:hAnsi="Times New Roman" w:cs="Times New Roman"/>
                <w:color w:val="040C28"/>
                <w:sz w:val="24"/>
                <w:szCs w:val="24"/>
              </w:rPr>
            </w:pPr>
            <w:r w:rsidRPr="006F5009">
              <w:rPr>
                <w:sz w:val="24"/>
                <w:szCs w:val="24"/>
              </w:rPr>
              <w:t>27.12.2024</w:t>
            </w:r>
            <w:r w:rsidR="00821818">
              <w:rPr>
                <w:sz w:val="24"/>
                <w:szCs w:val="24"/>
              </w:rPr>
              <w:t xml:space="preserve"> </w:t>
            </w:r>
            <w:r w:rsidR="00821818" w:rsidRPr="00821818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r w:rsidR="008218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1818" w:rsidRPr="00821818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8218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1818" w:rsidRPr="0082181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 реализации Федерального закона от 02.07.2021 № 299-ФЗ "О внесении изменений </w:t>
            </w:r>
            <w:r w:rsidR="00821818" w:rsidRPr="00821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статью 77 Земельного кодекса Российской Федерации и отдельные законодательные акты Российской Федерации" (далее – Федеральный закон        № 299-ФЗ), </w:t>
            </w:r>
            <w:r w:rsidR="00821818" w:rsidRPr="00821818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разрешившего фермеру иметь жилой дом на земельном участке, используемом крестьянским (фермерским) хозяйством для осуществления своей деятельности</w:t>
            </w:r>
            <w:r w:rsidR="00821818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, а также о</w:t>
            </w:r>
            <w:r w:rsidR="00821818" w:rsidRPr="00821818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возможност</w:t>
            </w:r>
            <w:r w:rsidR="00821818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и</w:t>
            </w:r>
            <w:r w:rsidR="00821818" w:rsidRPr="00821818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разработки закона Камчатского края об определении муниципальных образований, на территории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КФХ для осуществления своей деятельности (статья 3 Федерального закона № 299-ФЗ).</w:t>
            </w:r>
          </w:p>
          <w:p w:rsidR="006F5009" w:rsidRPr="006F5009" w:rsidRDefault="006F5009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B8" w:rsidRPr="00B70B9C" w:rsidRDefault="00840FB8" w:rsidP="00B70B9C">
            <w:pPr>
              <w:tabs>
                <w:tab w:val="left" w:pos="661"/>
                <w:tab w:val="left" w:pos="856"/>
                <w:tab w:val="left" w:pos="1021"/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8EF" w:rsidRPr="000904E6" w:rsidRDefault="005638EF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8EF" w:rsidRDefault="005638EF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8EF" w:rsidRDefault="005638EF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40" w:rsidRDefault="00AE0F40" w:rsidP="00BF1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40" w:rsidRDefault="00AE0F40" w:rsidP="00BF1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40" w:rsidRDefault="00AE0F40" w:rsidP="00BF1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170" w:rsidRPr="00BF1767" w:rsidRDefault="00A15170" w:rsidP="00071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2077" w:rsidRDefault="00D2207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Литвинов Р.Д.,</w:t>
            </w:r>
          </w:p>
          <w:p w:rsidR="00DB082B" w:rsidRDefault="003F654F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B82207" w:rsidRDefault="00B82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07" w:rsidRDefault="00B82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07" w:rsidRDefault="00B82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07" w:rsidRDefault="00B82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207" w:rsidRDefault="00B82207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1" w:rsidRDefault="00FE62E1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О.В., Литвинов Р.Д.</w:t>
            </w: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F2" w:rsidRDefault="00A307F2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F2" w:rsidRDefault="00A307F2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0E" w:rsidRDefault="00CC5B0E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О.В.</w:t>
            </w: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C8" w:rsidRDefault="000676C8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C8" w:rsidRDefault="000676C8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3253EA" w:rsidRDefault="003253EA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5D" w:rsidRDefault="0052795D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96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6D5B96" w:rsidRPr="00163B81" w:rsidRDefault="006D5B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087" w:type="dxa"/>
          </w:tcPr>
          <w:p w:rsidR="00CF0F4F" w:rsidRDefault="00CF0F4F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81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:rsidR="00394581" w:rsidRDefault="00394581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581" w:rsidRDefault="00394581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581" w:rsidRDefault="00394581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581" w:rsidRDefault="00394581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581" w:rsidRDefault="00394581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75CC" w:rsidRDefault="00B82207" w:rsidP="003945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Принято решение о доработке указанного законопроекта с учетом заключения Главного управления по правовому обеспечению деятельности ЗСКК. Рассмотрение данного вопроса запланировано в 1 квартале 2025 года</w:t>
            </w: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7A6A16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88C" w:rsidRDefault="00E2488C" w:rsidP="001B30F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16" w:rsidRDefault="0033295D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  <w:r w:rsidRPr="003329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подготовленный администрацией </w:t>
            </w:r>
            <w:proofErr w:type="spellStart"/>
            <w:r w:rsidRPr="0033295D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3329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проект методики расчета субвенции, предоставляемой из краевого бюджета местным бюджетам для осуществления государственных полномочий на очередной финансовый год</w:t>
            </w: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33295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02" w:rsidRDefault="00027D02" w:rsidP="009B29B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первому вопросу:</w:t>
            </w:r>
          </w:p>
          <w:p w:rsidR="00027D02" w:rsidRPr="00027D02" w:rsidRDefault="00027D02" w:rsidP="00027D02">
            <w:pPr>
              <w:tabs>
                <w:tab w:val="left" w:pos="600"/>
                <w:tab w:val="left" w:pos="661"/>
                <w:tab w:val="left" w:pos="69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– р</w:t>
            </w:r>
            <w:r w:rsidRPr="00027D02">
              <w:rPr>
                <w:rFonts w:ascii="Times New Roman" w:hAnsi="Times New Roman"/>
                <w:sz w:val="24"/>
                <w:szCs w:val="24"/>
              </w:rPr>
              <w:t>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027D02">
              <w:rPr>
                <w:rFonts w:ascii="Times New Roman" w:hAnsi="Times New Roman"/>
                <w:sz w:val="24"/>
                <w:szCs w:val="24"/>
              </w:rPr>
              <w:t xml:space="preserve"> КГПОБУ "Камчатский сельскохозяйственный техникум" рассмотреть возможность подготовки специалистов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звена по программе "Зоотехния"; </w:t>
            </w:r>
            <w:r w:rsidRPr="00027D02">
              <w:rPr>
                <w:rFonts w:ascii="Times New Roman" w:hAnsi="Times New Roman"/>
                <w:sz w:val="24"/>
                <w:szCs w:val="24"/>
              </w:rPr>
              <w:t xml:space="preserve">усилить </w:t>
            </w:r>
            <w:proofErr w:type="spellStart"/>
            <w:r w:rsidRPr="00027D02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027D02">
              <w:rPr>
                <w:rFonts w:ascii="Times New Roman" w:hAnsi="Times New Roman"/>
                <w:sz w:val="24"/>
                <w:szCs w:val="24"/>
              </w:rPr>
              <w:t xml:space="preserve"> работу в общеобразовательных учреждениях </w:t>
            </w:r>
            <w:proofErr w:type="spellStart"/>
            <w:r w:rsidRPr="00027D02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027D02">
              <w:rPr>
                <w:rFonts w:ascii="Times New Roman" w:hAnsi="Times New Roman"/>
                <w:sz w:val="24"/>
                <w:szCs w:val="24"/>
              </w:rPr>
              <w:t xml:space="preserve"> района, г. Елизов</w:t>
            </w:r>
            <w:r>
              <w:rPr>
                <w:rFonts w:ascii="Times New Roman" w:hAnsi="Times New Roman"/>
                <w:sz w:val="24"/>
                <w:szCs w:val="24"/>
              </w:rPr>
              <w:t>о и г. Петропавловск-Камчатский;</w:t>
            </w:r>
          </w:p>
          <w:p w:rsidR="007A6A16" w:rsidRDefault="00027D02" w:rsidP="00027D0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 р</w:t>
            </w:r>
            <w:r w:rsidRPr="00027D02">
              <w:rPr>
                <w:rFonts w:ascii="Times New Roman" w:hAnsi="Times New Roman"/>
                <w:sz w:val="24"/>
                <w:szCs w:val="24"/>
              </w:rPr>
              <w:t>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027D02">
              <w:rPr>
                <w:rFonts w:ascii="Times New Roman" w:hAnsi="Times New Roman"/>
                <w:sz w:val="24"/>
                <w:szCs w:val="24"/>
              </w:rPr>
              <w:t xml:space="preserve"> Управлению образования </w:t>
            </w:r>
            <w:proofErr w:type="spellStart"/>
            <w:r w:rsidRPr="00027D02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027D0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при проведении </w:t>
            </w:r>
            <w:proofErr w:type="spellStart"/>
            <w:r w:rsidRPr="00027D02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027D02">
              <w:rPr>
                <w:rFonts w:ascii="Times New Roman" w:hAnsi="Times New Roman"/>
                <w:sz w:val="24"/>
                <w:szCs w:val="24"/>
              </w:rPr>
              <w:t xml:space="preserve"> работы выделить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027D02">
              <w:rPr>
                <w:rFonts w:ascii="Times New Roman" w:hAnsi="Times New Roman"/>
                <w:sz w:val="24"/>
                <w:szCs w:val="24"/>
              </w:rPr>
              <w:t>лок о перспективах развития сельскохозяйственной отрасли</w:t>
            </w:r>
            <w:r w:rsidR="009B29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9B9" w:rsidRDefault="009B29B9" w:rsidP="009B29B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второму вопросу:</w:t>
            </w:r>
          </w:p>
          <w:p w:rsidR="001602C6" w:rsidRPr="001602C6" w:rsidRDefault="001602C6" w:rsidP="001602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– р</w:t>
            </w:r>
            <w:r w:rsidRPr="001602C6">
              <w:rPr>
                <w:rFonts w:ascii="Times New Roman" w:hAnsi="Times New Roman"/>
                <w:sz w:val="24"/>
                <w:szCs w:val="24"/>
              </w:rPr>
              <w:t>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1602C6">
              <w:rPr>
                <w:rFonts w:ascii="Times New Roman" w:hAnsi="Times New Roman"/>
                <w:sz w:val="24"/>
                <w:szCs w:val="24"/>
              </w:rPr>
              <w:t xml:space="preserve"> министерству экономического развития Камчатского края при проведении мероприятий по основам предпринимательства и генерации бизнес-проектов уделять внимание перспективам развития сельскохозяйственной отрасли, современной материально-технической базе КГПОБУ "Камчатский сельскохозяйственный техникум" и большими возможностями для трудоустройства после получения образования на его базе (не только в сфере </w:t>
            </w:r>
            <w:proofErr w:type="spellStart"/>
            <w:r w:rsidRPr="001602C6">
              <w:rPr>
                <w:rFonts w:ascii="Times New Roman" w:hAnsi="Times New Roman"/>
                <w:sz w:val="24"/>
                <w:szCs w:val="24"/>
              </w:rPr>
              <w:t>агропропромышленного</w:t>
            </w:r>
            <w:proofErr w:type="spellEnd"/>
            <w:r w:rsidRPr="001602C6">
              <w:rPr>
                <w:rFonts w:ascii="Times New Roman" w:hAnsi="Times New Roman"/>
                <w:sz w:val="24"/>
                <w:szCs w:val="24"/>
              </w:rPr>
              <w:t xml:space="preserve"> комплекса, но и туризме, экологии, сервисном обслуживании).</w:t>
            </w:r>
          </w:p>
          <w:p w:rsidR="001602C6" w:rsidRPr="001602C6" w:rsidRDefault="001602C6" w:rsidP="001602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 р</w:t>
            </w:r>
            <w:r w:rsidRPr="001602C6">
              <w:rPr>
                <w:rFonts w:ascii="Times New Roman" w:hAnsi="Times New Roman"/>
                <w:sz w:val="24"/>
                <w:szCs w:val="24"/>
              </w:rPr>
              <w:t>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1602C6">
              <w:rPr>
                <w:rFonts w:ascii="Times New Roman" w:hAnsi="Times New Roman"/>
                <w:sz w:val="24"/>
                <w:szCs w:val="24"/>
              </w:rPr>
              <w:t xml:space="preserve"> министерству образования Камчатского края усилить </w:t>
            </w:r>
            <w:proofErr w:type="spellStart"/>
            <w:r w:rsidRPr="001602C6">
              <w:rPr>
                <w:rFonts w:ascii="Times New Roman" w:hAnsi="Times New Roman"/>
                <w:sz w:val="24"/>
                <w:szCs w:val="24"/>
              </w:rPr>
              <w:t>профориентационную</w:t>
            </w:r>
            <w:proofErr w:type="spellEnd"/>
            <w:r w:rsidRPr="001602C6">
              <w:rPr>
                <w:rFonts w:ascii="Times New Roman" w:hAnsi="Times New Roman"/>
                <w:sz w:val="24"/>
                <w:szCs w:val="24"/>
              </w:rPr>
              <w:t xml:space="preserve"> работу в общеобразовательных учреждениях региона для привлечения прохождения обучения в КГПОБУ "Камчатский сельскохозяйственный техникум".</w:t>
            </w:r>
          </w:p>
          <w:p w:rsidR="001602C6" w:rsidRDefault="001602C6" w:rsidP="001602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 р</w:t>
            </w:r>
            <w:r w:rsidRPr="001602C6">
              <w:rPr>
                <w:rFonts w:ascii="Times New Roman" w:hAnsi="Times New Roman"/>
                <w:sz w:val="24"/>
                <w:szCs w:val="24"/>
              </w:rPr>
              <w:t>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1602C6">
              <w:rPr>
                <w:rFonts w:ascii="Times New Roman" w:hAnsi="Times New Roman"/>
                <w:sz w:val="24"/>
                <w:szCs w:val="24"/>
              </w:rPr>
              <w:t xml:space="preserve"> КГПОБУ "Камчатский сельскохозяйственный техникум" провести рабочие встречи с крупными предприятиями региона, в том числе ООО Тепличный комплекс "Камчатский" для решения вопроса о трудоустройстве выпускников</w:t>
            </w:r>
            <w:r w:rsidRPr="001602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FB8" w:rsidRPr="00840FB8" w:rsidRDefault="00840FB8" w:rsidP="00840FB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B8">
              <w:rPr>
                <w:rFonts w:ascii="Times New Roman" w:hAnsi="Times New Roman"/>
                <w:sz w:val="24"/>
                <w:szCs w:val="24"/>
              </w:rPr>
              <w:t>По третьему вопросу</w:t>
            </w:r>
          </w:p>
          <w:p w:rsidR="00840FB8" w:rsidRDefault="00840FB8" w:rsidP="001602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40FB8">
              <w:rPr>
                <w:rFonts w:ascii="Times New Roman" w:hAnsi="Times New Roman"/>
                <w:sz w:val="24"/>
                <w:szCs w:val="24"/>
              </w:rPr>
              <w:t>екомендова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840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F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ФГБНУ "Камчатский научно-исследовательский институт сельского хозяйства" </w:t>
            </w:r>
            <w:r w:rsidRPr="00840FB8">
              <w:rPr>
                <w:rFonts w:ascii="Times New Roman" w:hAnsi="Times New Roman"/>
                <w:sz w:val="24"/>
                <w:szCs w:val="24"/>
              </w:rPr>
              <w:t>усилить работу с сельскохозяйственными товаропроизводителями региона в части сопровождения процесса сельскохозяйственного производства и рассмотреть возможность изменения методики расчета платы за эти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B0E" w:rsidRDefault="00CC5B0E" w:rsidP="001602C6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7F2" w:rsidRDefault="00A307F2" w:rsidP="00CC5B0E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7F2" w:rsidRDefault="00A307F2" w:rsidP="00CC5B0E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07F2" w:rsidRDefault="00A307F2" w:rsidP="00CC5B0E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B0E" w:rsidRPr="00CC5B0E" w:rsidRDefault="00CC5B0E" w:rsidP="00CC5B0E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 xml:space="preserve"> срок до 20 января 2025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рекомендовано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5B0E" w:rsidRPr="00CC5B0E" w:rsidRDefault="00CC5B0E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 xml:space="preserve"> Министерству туризма Камчатского края провести анализ деятельности туристических фирм по вопросу организации вывоза, утилизации отходов, а также на предмет наличия договоров, заключенных на вывоз </w:t>
            </w:r>
            <w:r>
              <w:rPr>
                <w:rFonts w:ascii="Times New Roman" w:hAnsi="Times New Roman"/>
                <w:sz w:val="24"/>
                <w:szCs w:val="24"/>
              </w:rPr>
              <w:t>ТКО;</w:t>
            </w:r>
          </w:p>
          <w:p w:rsidR="00CC5B0E" w:rsidRPr="00CC5B0E" w:rsidRDefault="00CC5B0E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–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 xml:space="preserve"> Министерству природных ресурсов и экологии Камчатского края подготовить информацию об организации вывоза и утилизации отходов горнопромышленными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предприятиями Камчатского края;</w:t>
            </w:r>
          </w:p>
          <w:p w:rsidR="00CC5B0E" w:rsidRPr="00CC5B0E" w:rsidRDefault="00CC5B0E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 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>Министерству жилищно-коммунального хозяйства Камчатского края предоставить информацию о наличии полигонов на терр</w:t>
            </w:r>
            <w:r>
              <w:rPr>
                <w:rFonts w:ascii="Times New Roman" w:hAnsi="Times New Roman"/>
                <w:sz w:val="24"/>
                <w:szCs w:val="24"/>
              </w:rPr>
              <w:t>итории горнодобывающих компаний;</w:t>
            </w:r>
          </w:p>
          <w:p w:rsidR="00CC5B0E" w:rsidRPr="00CC5B0E" w:rsidRDefault="00CC5B0E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 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>Министерству рыбного хозяйства Камчатского края подготовить информацию об организации вывоза и утилизации отходов рыбопромышленными предприятиями Камчатского края, в том числе осуществляющими свою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труднодоступных районах края;</w:t>
            </w:r>
          </w:p>
          <w:p w:rsidR="00CC5B0E" w:rsidRPr="00CC5B0E" w:rsidRDefault="00CC5B0E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</w:t>
            </w:r>
            <w:r w:rsidRPr="00CC5B0E">
              <w:rPr>
                <w:rFonts w:ascii="Times New Roman" w:hAnsi="Times New Roman"/>
                <w:sz w:val="24"/>
                <w:szCs w:val="24"/>
              </w:rPr>
              <w:t xml:space="preserve"> АО "</w:t>
            </w:r>
            <w:proofErr w:type="spellStart"/>
            <w:r w:rsidRPr="00CC5B0E">
              <w:rPr>
                <w:rFonts w:ascii="Times New Roman" w:hAnsi="Times New Roman"/>
                <w:sz w:val="24"/>
                <w:szCs w:val="24"/>
              </w:rPr>
              <w:t>Спецтранс</w:t>
            </w:r>
            <w:proofErr w:type="spellEnd"/>
            <w:r w:rsidRPr="00CC5B0E">
              <w:rPr>
                <w:rFonts w:ascii="Times New Roman" w:hAnsi="Times New Roman"/>
                <w:sz w:val="24"/>
                <w:szCs w:val="24"/>
              </w:rPr>
              <w:t>" предоставить перечень туристических фирм, с которыми заключены договоры на вывоз отходов.</w:t>
            </w:r>
          </w:p>
          <w:p w:rsidR="00CC5B0E" w:rsidRDefault="00303AFC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  <w:r w:rsidR="00CC5B0E" w:rsidRPr="00CC5B0E">
              <w:rPr>
                <w:rFonts w:ascii="Times New Roman" w:hAnsi="Times New Roman"/>
                <w:sz w:val="24"/>
                <w:szCs w:val="24"/>
              </w:rPr>
              <w:t>. Постоянному комитету Законодательного Собрания Камчатского края по природопользованию, аграрной политике и экологической безопасности организовать очередную встречу по вопросу о сборе, вывозе и утилизации отходов организациями, осуществляющими деятельно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   на землях лесного фонда, </w:t>
            </w:r>
            <w:r w:rsidR="00CC5B0E" w:rsidRPr="00CC5B0E">
              <w:rPr>
                <w:rFonts w:ascii="Times New Roman" w:hAnsi="Times New Roman"/>
                <w:sz w:val="24"/>
                <w:szCs w:val="24"/>
              </w:rPr>
              <w:t>для рассмотрения предоставленной информации согласно пункт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C5B0E" w:rsidRPr="00CC5B0E">
              <w:rPr>
                <w:rFonts w:ascii="Times New Roman" w:hAnsi="Times New Roman"/>
                <w:sz w:val="24"/>
                <w:szCs w:val="24"/>
              </w:rPr>
              <w:t xml:space="preserve"> 1 настоящего протокола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C5B0E" w:rsidRPr="00CC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76C8" w:rsidRDefault="000676C8" w:rsidP="00CC5B0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6C8" w:rsidRDefault="000676C8" w:rsidP="0079688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6C8" w:rsidRDefault="000676C8" w:rsidP="0079688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6C8" w:rsidRDefault="000676C8" w:rsidP="0079688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6888" w:rsidRDefault="00796888" w:rsidP="0079688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рабочей группы:</w:t>
            </w:r>
          </w:p>
          <w:p w:rsidR="00796888" w:rsidRPr="00796888" w:rsidRDefault="00796888" w:rsidP="002E15A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1.</w:t>
            </w:r>
            <w:r w:rsidRPr="00796888">
              <w:rPr>
                <w:rFonts w:ascii="Times New Roman" w:hAnsi="Times New Roman"/>
                <w:sz w:val="24"/>
                <w:szCs w:val="24"/>
              </w:rPr>
              <w:t>Рекомендовать УФПС России по Камчатскому краю осуществлять прием от населения почтовых отправлений с продуктами питания весом не более 10 кг.</w:t>
            </w:r>
          </w:p>
          <w:p w:rsidR="00796888" w:rsidRPr="00796888" w:rsidRDefault="00796888" w:rsidP="002E15A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 Законодательному Собранию Камчатского края запросить позицию транспортной прокуратуры Камчатского края по вопросу возможных рисков почтовых отправлений с продуктами питания на авиационную и транспортную безопасность.  Полученную информацию направить в Министерство цифрового развития Камчатского края.</w:t>
            </w:r>
          </w:p>
          <w:p w:rsidR="00796888" w:rsidRDefault="00796888" w:rsidP="002E15A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888">
              <w:rPr>
                <w:rFonts w:ascii="Times New Roman" w:hAnsi="Times New Roman"/>
                <w:sz w:val="24"/>
                <w:szCs w:val="24"/>
              </w:rPr>
              <w:t xml:space="preserve">           3. Рекомендовать Министерству цифрового развития Камчатского края с учетом мнения транспортной прокуратуры Камчатского края обратиться в УФПС России о возможности разработки нормативного документа, регламентирующего порядок пересылки почтовых отправлений, содержащих консервированную рыбную продукцию заводского изготовления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574C" w:rsidRDefault="0023574C" w:rsidP="002E15A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574C" w:rsidRDefault="0023574C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4C"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23574C" w:rsidRPr="000676C8" w:rsidRDefault="000676C8" w:rsidP="000676C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1. </w:t>
            </w:r>
            <w:r w:rsidR="0023574C" w:rsidRPr="000676C8">
              <w:rPr>
                <w:rFonts w:ascii="Times New Roman" w:hAnsi="Times New Roman"/>
                <w:sz w:val="24"/>
                <w:szCs w:val="24"/>
              </w:rPr>
              <w:t>Рекомендовать АО "</w:t>
            </w:r>
            <w:proofErr w:type="spellStart"/>
            <w:r w:rsidR="0023574C" w:rsidRPr="000676C8">
              <w:rPr>
                <w:rFonts w:ascii="Times New Roman" w:hAnsi="Times New Roman"/>
                <w:sz w:val="24"/>
                <w:szCs w:val="24"/>
              </w:rPr>
              <w:t>СиГМА</w:t>
            </w:r>
            <w:proofErr w:type="spellEnd"/>
            <w:r w:rsidR="0023574C" w:rsidRPr="000676C8">
              <w:rPr>
                <w:rFonts w:ascii="Times New Roman" w:hAnsi="Times New Roman"/>
                <w:sz w:val="24"/>
                <w:szCs w:val="24"/>
              </w:rPr>
              <w:t>":</w:t>
            </w:r>
          </w:p>
          <w:p w:rsidR="0023574C" w:rsidRPr="0023574C" w:rsidRDefault="0023574C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4C">
              <w:rPr>
                <w:rFonts w:ascii="Times New Roman" w:hAnsi="Times New Roman"/>
                <w:sz w:val="24"/>
                <w:szCs w:val="24"/>
              </w:rPr>
              <w:t xml:space="preserve">          – предоставить фото-видео подтверждение проведения на фабрике обработки бочек из-под цианида;</w:t>
            </w:r>
          </w:p>
          <w:p w:rsidR="0023574C" w:rsidRPr="0023574C" w:rsidRDefault="0023574C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4C">
              <w:rPr>
                <w:rFonts w:ascii="Times New Roman" w:hAnsi="Times New Roman"/>
                <w:sz w:val="24"/>
                <w:szCs w:val="24"/>
              </w:rPr>
              <w:t xml:space="preserve">         – предоставить информацию по плану модернизации предприятия с указанием сроков по отдельным мероприятиям, в том числе по установке </w:t>
            </w:r>
            <w:proofErr w:type="spellStart"/>
            <w:r w:rsidRPr="0023574C">
              <w:rPr>
                <w:rFonts w:ascii="Times New Roman" w:hAnsi="Times New Roman"/>
                <w:sz w:val="24"/>
                <w:szCs w:val="24"/>
              </w:rPr>
              <w:t>инсинератора</w:t>
            </w:r>
            <w:proofErr w:type="spellEnd"/>
            <w:r w:rsidRPr="0023574C">
              <w:rPr>
                <w:rFonts w:ascii="Times New Roman" w:hAnsi="Times New Roman"/>
                <w:sz w:val="24"/>
                <w:szCs w:val="24"/>
              </w:rPr>
              <w:t xml:space="preserve"> для сжигания и утилизации отходов;</w:t>
            </w:r>
          </w:p>
          <w:p w:rsidR="0023574C" w:rsidRPr="0023574C" w:rsidRDefault="0023574C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4C">
              <w:rPr>
                <w:rFonts w:ascii="Times New Roman" w:hAnsi="Times New Roman"/>
                <w:sz w:val="24"/>
                <w:szCs w:val="24"/>
              </w:rPr>
              <w:t xml:space="preserve">         – в 1 квартале 2025 года провести работы по реконструкции "прудка" (дренированию) на отвале сухого складирования хвостов с целью предотвращения негативного воздействия объекта на окружающую среду.</w:t>
            </w:r>
          </w:p>
          <w:p w:rsidR="0023574C" w:rsidRDefault="0023574C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4C">
              <w:rPr>
                <w:rFonts w:ascii="Times New Roman" w:hAnsi="Times New Roman"/>
                <w:sz w:val="24"/>
                <w:szCs w:val="24"/>
              </w:rPr>
              <w:t xml:space="preserve">          2. Постоянному комитету Законодательного Собрания Камчатского края по природопользованию. аграрной политике и экологической безопасности совместно с заинтересованными исполнительными органами власти, представителями экологических общественных организаций при содействии АО "</w:t>
            </w:r>
            <w:proofErr w:type="spellStart"/>
            <w:r w:rsidRPr="0023574C">
              <w:rPr>
                <w:rFonts w:ascii="Times New Roman" w:hAnsi="Times New Roman"/>
                <w:sz w:val="24"/>
                <w:szCs w:val="24"/>
              </w:rPr>
              <w:t>СиГМА</w:t>
            </w:r>
            <w:proofErr w:type="spellEnd"/>
            <w:r w:rsidRPr="0023574C">
              <w:rPr>
                <w:rFonts w:ascii="Times New Roman" w:hAnsi="Times New Roman"/>
                <w:sz w:val="24"/>
                <w:szCs w:val="24"/>
              </w:rPr>
              <w:t>" организовать в летний период 2025 года выездное совещание на месте осуществления производственной деятельности АО "</w:t>
            </w:r>
            <w:proofErr w:type="spellStart"/>
            <w:r w:rsidRPr="0023574C">
              <w:rPr>
                <w:rFonts w:ascii="Times New Roman" w:hAnsi="Times New Roman"/>
                <w:sz w:val="24"/>
                <w:szCs w:val="24"/>
              </w:rPr>
              <w:t>СиГМА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0254" w:rsidRDefault="00A90254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0254" w:rsidRDefault="00A90254" w:rsidP="0023574C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Решение:</w:t>
            </w:r>
          </w:p>
          <w:p w:rsidR="00A90254" w:rsidRPr="00A90254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90254">
              <w:rPr>
                <w:rFonts w:ascii="Times New Roman" w:hAnsi="Times New Roman"/>
                <w:sz w:val="24"/>
                <w:szCs w:val="24"/>
              </w:rPr>
              <w:t>Рекомендовать в срок до 31 января 2025 года:</w:t>
            </w:r>
          </w:p>
          <w:p w:rsidR="00A90254" w:rsidRPr="00A90254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2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– Министерству сельского хозяйства, пищевой и перерабатывающей промышленности Камчатского края совместно с администрацией </w:t>
            </w:r>
            <w:proofErr w:type="spellStart"/>
            <w:r w:rsidRPr="00A90254">
              <w:rPr>
                <w:rFonts w:ascii="Times New Roman" w:hAnsi="Times New Roman"/>
                <w:sz w:val="24"/>
                <w:szCs w:val="24"/>
              </w:rPr>
              <w:t>Мильковского</w:t>
            </w:r>
            <w:proofErr w:type="spellEnd"/>
            <w:r w:rsidRPr="00A9025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провести анализ земель сельскохозяйственного назначения и сельскохозяйственного использования, правил землепользования и застройки в </w:t>
            </w:r>
            <w:proofErr w:type="spellStart"/>
            <w:r w:rsidRPr="00A90254">
              <w:rPr>
                <w:rFonts w:ascii="Times New Roman" w:hAnsi="Times New Roman"/>
                <w:sz w:val="24"/>
                <w:szCs w:val="24"/>
              </w:rPr>
              <w:t>Мильковском</w:t>
            </w:r>
            <w:proofErr w:type="spellEnd"/>
            <w:r w:rsidRPr="00A90254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округе;</w:t>
            </w:r>
          </w:p>
          <w:p w:rsidR="00A90254" w:rsidRPr="00A90254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254">
              <w:rPr>
                <w:rFonts w:ascii="Times New Roman" w:hAnsi="Times New Roman"/>
                <w:sz w:val="24"/>
                <w:szCs w:val="24"/>
              </w:rPr>
              <w:t xml:space="preserve">          – администрации </w:t>
            </w:r>
            <w:proofErr w:type="spellStart"/>
            <w:r w:rsidRPr="00A90254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A9025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провести анализ земель сельскохозяйственного назначения и сельскохозяйственного использования, правил землепользования и застройки в крупных муниципальных образованиях района.</w:t>
            </w:r>
          </w:p>
          <w:p w:rsidR="00A90254" w:rsidRPr="00A90254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254">
              <w:rPr>
                <w:rFonts w:ascii="Times New Roman" w:hAnsi="Times New Roman"/>
                <w:sz w:val="24"/>
                <w:szCs w:val="24"/>
              </w:rPr>
              <w:t xml:space="preserve">           – администрации Петропавловск-Камчатского городского округа провести анализ земель сельскохозяйственного назначения и сельскохозяйственного использования, правил землепользования и застройки на территории округа.</w:t>
            </w:r>
          </w:p>
          <w:p w:rsidR="00A90254" w:rsidRPr="00A90254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254">
              <w:rPr>
                <w:rFonts w:ascii="Times New Roman" w:hAnsi="Times New Roman"/>
                <w:sz w:val="24"/>
                <w:szCs w:val="24"/>
              </w:rPr>
              <w:t xml:space="preserve">          2. Постоянному комитету Законодательного Собрания Камчатского края по природопользованию, аграрной политике и экологической безопасности:</w:t>
            </w:r>
          </w:p>
          <w:p w:rsidR="00A90254" w:rsidRPr="00A90254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254">
              <w:rPr>
                <w:rFonts w:ascii="Times New Roman" w:hAnsi="Times New Roman"/>
                <w:sz w:val="24"/>
                <w:szCs w:val="24"/>
              </w:rPr>
              <w:t xml:space="preserve">         – направить обращение в Главное управление по правовому обеспечению деятельности Законодательного Собрания Камчатского края по вопросу о возможности разработки закона Камчатского края </w:t>
            </w:r>
            <w:r w:rsidRPr="00A90254">
              <w:rPr>
                <w:rFonts w:ascii="Times New Roman" w:hAnsi="Times New Roman"/>
                <w:color w:val="040C28"/>
                <w:sz w:val="24"/>
                <w:szCs w:val="24"/>
              </w:rPr>
              <w:t>об определении муниципальных образований, на территории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КФХ для осуществления своей деятельности в соответствии со статьей 3 Федерального закона      № 299-ФЗ, с разработкой критериев, ограничивающих использование земель сельскохозяйственного назначения; а также о возможности подготовки законодательной инициативы по внесению изменений в Федеральный закон № 299-ФЗ (в части включения земель сельскохозяйственного использования);</w:t>
            </w:r>
          </w:p>
          <w:p w:rsidR="001602C6" w:rsidRPr="00163B81" w:rsidRDefault="00A90254" w:rsidP="00A902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54">
              <w:rPr>
                <w:rFonts w:ascii="Times New Roman" w:hAnsi="Times New Roman"/>
                <w:sz w:val="24"/>
                <w:szCs w:val="24"/>
              </w:rPr>
              <w:t xml:space="preserve">          – до 10 февраля 2025 года провести очередное совещание с заинтересованными сторонами с приглашением министерства имущественных и земельных отношений Камчатского края по обсуждению результатов проведенного анализа. </w:t>
            </w:r>
          </w:p>
        </w:tc>
      </w:tr>
    </w:tbl>
    <w:p w:rsidR="00DB082B" w:rsidRPr="00B73C3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Pr="00CF0F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98" w:rsidRPr="00824FEB" w:rsidRDefault="00A61F9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ДЕПУТАТСКИЙ КОНТРОЛЬ ЗА РЕАЛИЗАЦИЕЙ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В КАМЧАТСКОМ КРАЕ </w:t>
      </w:r>
    </w:p>
    <w:p w:rsidR="009E16BF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РЕГИОНАЛЬНЫХ СОСТАВЛЯЮЩИХ </w:t>
      </w:r>
      <w:r w:rsidR="00DB082B">
        <w:rPr>
          <w:rFonts w:ascii="Times New Roman" w:hAnsi="Times New Roman" w:cs="Times New Roman"/>
          <w:b/>
          <w:sz w:val="24"/>
          <w:szCs w:val="24"/>
        </w:rPr>
        <w:t>НАЦИОНАЛЬНЫХ ПРОЕКТОВ</w:t>
      </w:r>
      <w:r w:rsidR="009E1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2551"/>
        <w:gridCol w:w="6946"/>
        <w:gridCol w:w="2126"/>
      </w:tblGrid>
      <w:tr w:rsidR="00E36E44" w:rsidRPr="005A064F" w:rsidTr="00A17CF5">
        <w:trPr>
          <w:trHeight w:val="347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776D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2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551" w:type="dxa"/>
          </w:tcPr>
          <w:p w:rsidR="00E36E44" w:rsidRPr="003776D2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проект / национальный проект </w:t>
            </w:r>
          </w:p>
        </w:tc>
        <w:tc>
          <w:tcPr>
            <w:tcW w:w="694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контроля, содержание </w:t>
            </w:r>
            <w:r w:rsidRPr="003776D2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 мероприятия </w:t>
            </w:r>
          </w:p>
          <w:p w:rsidR="00E36E44" w:rsidRPr="00BE4279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E44" w:rsidRPr="005A064F" w:rsidTr="00A17CF5">
        <w:trPr>
          <w:trHeight w:val="145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36E44" w:rsidRPr="00163B81" w:rsidRDefault="00066704" w:rsidP="00DD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2551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9037B" w:rsidRPr="00163B81" w:rsidRDefault="0019037B" w:rsidP="0019037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E44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23399E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F2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ОРГАНИЗАЦИЯ ПРИЕМА ГРАЖДАН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77"/>
        <w:gridCol w:w="5245"/>
      </w:tblGrid>
      <w:tr w:rsidR="00DB082B" w:rsidRPr="005A064F" w:rsidTr="00A24B4B">
        <w:trPr>
          <w:trHeight w:val="347"/>
        </w:trPr>
        <w:tc>
          <w:tcPr>
            <w:tcW w:w="4957" w:type="dxa"/>
          </w:tcPr>
          <w:p w:rsidR="00E36E44" w:rsidRDefault="00E36E44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DB082B" w:rsidRPr="003776D2" w:rsidRDefault="008A3548" w:rsidP="00BD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4677" w:type="dxa"/>
          </w:tcPr>
          <w:p w:rsidR="00DB082B" w:rsidRPr="003776D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приема</w:t>
            </w:r>
          </w:p>
        </w:tc>
        <w:tc>
          <w:tcPr>
            <w:tcW w:w="5245" w:type="dxa"/>
          </w:tcPr>
          <w:p w:rsidR="00DB082B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принято граждан</w:t>
            </w:r>
          </w:p>
        </w:tc>
      </w:tr>
      <w:tr w:rsidR="00BD7401" w:rsidRPr="005A064F" w:rsidTr="00A24B4B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Герасимова О.В.</w:t>
            </w:r>
          </w:p>
        </w:tc>
        <w:tc>
          <w:tcPr>
            <w:tcW w:w="4677" w:type="dxa"/>
          </w:tcPr>
          <w:p w:rsidR="00BD7401" w:rsidRPr="003564C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Елизово</w:t>
            </w:r>
          </w:p>
          <w:p w:rsidR="00D241F5" w:rsidRPr="003564C2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BD7401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4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4F74F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58091E" w:rsidRPr="00163B81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D7401" w:rsidRPr="005A064F" w:rsidTr="00A24B4B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Р.Д.</w:t>
            </w:r>
          </w:p>
        </w:tc>
        <w:tc>
          <w:tcPr>
            <w:tcW w:w="4677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E2984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  <w:p w:rsidR="0058091E" w:rsidRPr="00DE2984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BD7401" w:rsidRDefault="00293D0F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4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091E" w:rsidRPr="00163B81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7401" w:rsidRPr="005A064F" w:rsidTr="00A24B4B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Гранатов Р.Г.</w:t>
            </w:r>
          </w:p>
        </w:tc>
        <w:tc>
          <w:tcPr>
            <w:tcW w:w="4677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12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BD7401" w:rsidRDefault="00BD7401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8091E" w:rsidRDefault="004F74F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8091E" w:rsidRPr="00163B81" w:rsidRDefault="0058091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04F" w:rsidRPr="005A064F" w:rsidTr="00A24B4B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 Е.А.</w:t>
            </w:r>
          </w:p>
        </w:tc>
        <w:tc>
          <w:tcPr>
            <w:tcW w:w="467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17004F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48153A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8091E" w:rsidRPr="00163B81" w:rsidRDefault="0058091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004F" w:rsidRPr="005A064F" w:rsidTr="00A24B4B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Капелюх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И.Я.</w:t>
            </w:r>
          </w:p>
        </w:tc>
        <w:tc>
          <w:tcPr>
            <w:tcW w:w="467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Pr="003564C2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17004F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58091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8091E" w:rsidRPr="00163B81" w:rsidRDefault="00981A3B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004F" w:rsidRPr="005A064F" w:rsidTr="00A24B4B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Бобровских Д.Н.</w:t>
            </w:r>
          </w:p>
        </w:tc>
        <w:tc>
          <w:tcPr>
            <w:tcW w:w="4677" w:type="dxa"/>
          </w:tcPr>
          <w:p w:rsidR="00981A3B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пр. Победы, 20, офис 3</w:t>
            </w:r>
          </w:p>
          <w:p w:rsidR="0058091E" w:rsidRPr="003564C2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5245" w:type="dxa"/>
          </w:tcPr>
          <w:p w:rsidR="0017004F" w:rsidRDefault="0017004F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Default="00700D0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58091E" w:rsidRPr="00163B81" w:rsidRDefault="0058091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24B4B" w:rsidRPr="001700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17004F" w:rsidRDefault="00E36E44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DB082B"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082B">
        <w:rPr>
          <w:rFonts w:ascii="Times New Roman" w:hAnsi="Times New Roman" w:cs="Times New Roman"/>
          <w:b/>
          <w:sz w:val="24"/>
          <w:szCs w:val="24"/>
        </w:rPr>
        <w:t xml:space="preserve">УЧАСТИЕ В МЕРОПРИЯТИЯХ, ПОСВЯЩЕННЫХ ЗНАМЕНАТЕЛЬНЫМ И ПАМЯТНЫМ ДАТАМ </w:t>
      </w:r>
    </w:p>
    <w:p w:rsidR="00A24B4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B4B" w:rsidRPr="00163B81" w:rsidTr="00A24B4B">
        <w:trPr>
          <w:trHeight w:val="303"/>
        </w:trPr>
        <w:tc>
          <w:tcPr>
            <w:tcW w:w="704" w:type="dxa"/>
          </w:tcPr>
          <w:p w:rsidR="00A24B4B" w:rsidRPr="00163B81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24B4B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7B0B9E" w:rsidRPr="00163B81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163B81" w:rsidRDefault="00DF67B9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учителя</w:t>
            </w:r>
          </w:p>
        </w:tc>
        <w:tc>
          <w:tcPr>
            <w:tcW w:w="2126" w:type="dxa"/>
          </w:tcPr>
          <w:p w:rsidR="00A24B4B" w:rsidRPr="00163B81" w:rsidRDefault="00DF67B9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FA4753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FA4753" w:rsidRDefault="00DF67B9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открытию фестиваля "Камчатка рыбацкая"</w:t>
            </w:r>
          </w:p>
        </w:tc>
        <w:tc>
          <w:tcPr>
            <w:tcW w:w="2126" w:type="dxa"/>
          </w:tcPr>
          <w:p w:rsidR="00FA4753" w:rsidRDefault="00DF67B9" w:rsidP="00DF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FA475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FA4753" w:rsidRDefault="00D166B2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FA4753" w:rsidRDefault="00630689" w:rsidP="00630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показа и в</w:t>
            </w:r>
            <w:r w:rsidR="00DF67B9">
              <w:rPr>
                <w:rFonts w:ascii="Times New Roman" w:hAnsi="Times New Roman" w:cs="Times New Roman"/>
                <w:sz w:val="24"/>
                <w:szCs w:val="24"/>
              </w:rPr>
              <w:t>ыступление, посвященное бесплатному показу для школьников и пенсионеров Петропавловска-Камчатского фильма "Огненный лис" в кинотеатре "Лимонад"</w:t>
            </w:r>
          </w:p>
        </w:tc>
        <w:tc>
          <w:tcPr>
            <w:tcW w:w="2126" w:type="dxa"/>
          </w:tcPr>
          <w:p w:rsidR="00FA4753" w:rsidRDefault="00DF67B9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</w:tr>
      <w:tr w:rsidR="007B0B9E" w:rsidRPr="00163B81" w:rsidTr="00A24B4B">
        <w:trPr>
          <w:trHeight w:val="303"/>
        </w:trPr>
        <w:tc>
          <w:tcPr>
            <w:tcW w:w="704" w:type="dxa"/>
          </w:tcPr>
          <w:p w:rsidR="007B0B9E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7B0B9E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7B0B9E" w:rsidRDefault="00DF67B9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№ 1 для обучающихся с ограниченными возможностями здоровья</w:t>
            </w:r>
          </w:p>
        </w:tc>
        <w:tc>
          <w:tcPr>
            <w:tcW w:w="2126" w:type="dxa"/>
          </w:tcPr>
          <w:p w:rsidR="007B0B9E" w:rsidRDefault="00DF67B9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</w:tr>
      <w:tr w:rsidR="007B0B9E" w:rsidRPr="00163B81" w:rsidTr="00A24B4B">
        <w:trPr>
          <w:trHeight w:val="303"/>
        </w:trPr>
        <w:tc>
          <w:tcPr>
            <w:tcW w:w="704" w:type="dxa"/>
          </w:tcPr>
          <w:p w:rsidR="007B0B9E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7B0B9E" w:rsidRDefault="007B0B9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7B0B9E" w:rsidRDefault="00303B3D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посещённое открытию визит-центра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Кроноцкого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</w:t>
            </w:r>
          </w:p>
        </w:tc>
        <w:tc>
          <w:tcPr>
            <w:tcW w:w="2126" w:type="dxa"/>
          </w:tcPr>
          <w:p w:rsidR="007B0B9E" w:rsidRDefault="00303B3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</w:tr>
      <w:tr w:rsidR="001A545C" w:rsidRPr="00163B81" w:rsidTr="00A24B4B">
        <w:trPr>
          <w:trHeight w:val="303"/>
        </w:trPr>
        <w:tc>
          <w:tcPr>
            <w:tcW w:w="704" w:type="dxa"/>
          </w:tcPr>
          <w:p w:rsidR="001A545C" w:rsidRDefault="001A545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1A545C" w:rsidRDefault="001A545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1A545C" w:rsidRPr="00AD28C6" w:rsidRDefault="00303B3D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посвящённое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олимпийского резерва по лыжным гонкам</w:t>
            </w:r>
          </w:p>
        </w:tc>
        <w:tc>
          <w:tcPr>
            <w:tcW w:w="2126" w:type="dxa"/>
          </w:tcPr>
          <w:p w:rsidR="001A545C" w:rsidRDefault="00303B3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</w:tr>
      <w:tr w:rsidR="00303B3D" w:rsidRPr="00163B81" w:rsidTr="00A24B4B">
        <w:trPr>
          <w:trHeight w:val="303"/>
        </w:trPr>
        <w:tc>
          <w:tcPr>
            <w:tcW w:w="704" w:type="dxa"/>
          </w:tcPr>
          <w:p w:rsidR="00303B3D" w:rsidRDefault="00303B3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303B3D" w:rsidRDefault="00303B3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303B3D" w:rsidRDefault="00303B3D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мероприятие. посвященное 65-летию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школы</w:t>
            </w:r>
          </w:p>
        </w:tc>
        <w:tc>
          <w:tcPr>
            <w:tcW w:w="2126" w:type="dxa"/>
          </w:tcPr>
          <w:p w:rsidR="00303B3D" w:rsidRDefault="00303B3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</w:tr>
      <w:tr w:rsidR="00630689" w:rsidRPr="00163B81" w:rsidTr="00A24B4B">
        <w:trPr>
          <w:trHeight w:val="303"/>
        </w:trPr>
        <w:tc>
          <w:tcPr>
            <w:tcW w:w="704" w:type="dxa"/>
          </w:tcPr>
          <w:p w:rsidR="00630689" w:rsidRDefault="0063068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630689" w:rsidRDefault="0063068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630689" w:rsidRDefault="00630689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 вручением подарков коллектива Народного хора ветеранов войны и труда "Катюша"</w:t>
            </w:r>
          </w:p>
        </w:tc>
        <w:tc>
          <w:tcPr>
            <w:tcW w:w="2126" w:type="dxa"/>
          </w:tcPr>
          <w:p w:rsidR="00630689" w:rsidRDefault="00630689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</w:tr>
      <w:tr w:rsidR="00592FCE" w:rsidRPr="00163B81" w:rsidTr="00A24B4B">
        <w:trPr>
          <w:trHeight w:val="303"/>
        </w:trPr>
        <w:tc>
          <w:tcPr>
            <w:tcW w:w="704" w:type="dxa"/>
          </w:tcPr>
          <w:p w:rsidR="00592FCE" w:rsidRDefault="00592FC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592FCE" w:rsidRDefault="00592FC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592FCE" w:rsidRDefault="00592FCE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показа и выступление, посвященное бесплатному показу для школьников и пенсионеров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фильма "Огненный лис" в Доме культуры Юность</w:t>
            </w:r>
          </w:p>
        </w:tc>
        <w:tc>
          <w:tcPr>
            <w:tcW w:w="2126" w:type="dxa"/>
          </w:tcPr>
          <w:p w:rsidR="00592FCE" w:rsidRDefault="00592FC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</w:tr>
      <w:tr w:rsidR="00F16A3A" w:rsidRPr="00163B81" w:rsidTr="00A24B4B">
        <w:trPr>
          <w:trHeight w:val="303"/>
        </w:trPr>
        <w:tc>
          <w:tcPr>
            <w:tcW w:w="704" w:type="dxa"/>
          </w:tcPr>
          <w:p w:rsidR="00F16A3A" w:rsidRDefault="00F16A3A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F16A3A" w:rsidRDefault="00F16A3A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F16A3A" w:rsidRDefault="00F16A3A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КРОО "Лига помощи животным Камчатки" Благодарностью Председателя Законодательного Собрания Камчатского края</w:t>
            </w:r>
          </w:p>
        </w:tc>
        <w:tc>
          <w:tcPr>
            <w:tcW w:w="2126" w:type="dxa"/>
          </w:tcPr>
          <w:p w:rsidR="00F16A3A" w:rsidRDefault="00F16A3A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303B3D" w:rsidRPr="00163B81" w:rsidTr="00A24B4B">
        <w:trPr>
          <w:trHeight w:val="303"/>
        </w:trPr>
        <w:tc>
          <w:tcPr>
            <w:tcW w:w="704" w:type="dxa"/>
          </w:tcPr>
          <w:p w:rsidR="00303B3D" w:rsidRDefault="00592FCE" w:rsidP="00592F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303B3D" w:rsidRDefault="00303B3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303B3D" w:rsidRDefault="00F16A3A" w:rsidP="00630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детей многодетной семьи Поповых (Елка желаний)</w:t>
            </w:r>
          </w:p>
        </w:tc>
        <w:tc>
          <w:tcPr>
            <w:tcW w:w="2126" w:type="dxa"/>
          </w:tcPr>
          <w:p w:rsidR="00303B3D" w:rsidRDefault="00F16A3A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</w:tr>
    </w:tbl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XIII</w:t>
      </w:r>
      <w:r>
        <w:rPr>
          <w:rFonts w:ascii="Times New Roman" w:hAnsi="Times New Roman" w:cs="Times New Roman"/>
          <w:b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B4B" w:rsidRPr="00163B81" w:rsidTr="00062DC4">
        <w:trPr>
          <w:trHeight w:val="209"/>
        </w:trPr>
        <w:tc>
          <w:tcPr>
            <w:tcW w:w="704" w:type="dxa"/>
          </w:tcPr>
          <w:p w:rsidR="00A24B4B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24B4B" w:rsidRPr="00163B81" w:rsidRDefault="00FB151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A24B4B" w:rsidRPr="00163B81" w:rsidRDefault="00220481" w:rsidP="00220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слушания, проводимые Общественной палатой Камчатского края по вопросу создания лесопаркового зеленого пояса ЕМР</w:t>
            </w:r>
          </w:p>
        </w:tc>
        <w:tc>
          <w:tcPr>
            <w:tcW w:w="2126" w:type="dxa"/>
          </w:tcPr>
          <w:p w:rsidR="00A24B4B" w:rsidRPr="00163B81" w:rsidRDefault="0022048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</w:tr>
      <w:tr w:rsidR="0011728C" w:rsidRPr="00163B81" w:rsidTr="00062DC4">
        <w:trPr>
          <w:trHeight w:val="209"/>
        </w:trPr>
        <w:tc>
          <w:tcPr>
            <w:tcW w:w="704" w:type="dxa"/>
          </w:tcPr>
          <w:p w:rsidR="0011728C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1728C" w:rsidRDefault="0011728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11728C" w:rsidRDefault="0011728C" w:rsidP="00404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65D03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5D0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11728C" w:rsidRDefault="0011728C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заседаний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0474D" w:rsidRDefault="0040474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40474D" w:rsidRDefault="00220481" w:rsidP="00CB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474D">
              <w:rPr>
                <w:rFonts w:ascii="Times New Roman" w:hAnsi="Times New Roman" w:cs="Times New Roman"/>
                <w:sz w:val="24"/>
                <w:szCs w:val="24"/>
              </w:rPr>
              <w:t>овет по внешнеэкономической деятельности при Губернаторе Камчатского края</w:t>
            </w:r>
          </w:p>
        </w:tc>
        <w:tc>
          <w:tcPr>
            <w:tcW w:w="2126" w:type="dxa"/>
          </w:tcPr>
          <w:p w:rsidR="0040474D" w:rsidRDefault="0022048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0474D" w:rsidRDefault="00B428A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40474D" w:rsidRDefault="00220481" w:rsidP="00645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туристическая выставка "Камчатка – твое невероятное приключение"</w:t>
            </w:r>
          </w:p>
        </w:tc>
        <w:tc>
          <w:tcPr>
            <w:tcW w:w="2126" w:type="dxa"/>
          </w:tcPr>
          <w:p w:rsidR="0040474D" w:rsidRDefault="0022048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18.10.-19.10.2024</w:t>
            </w:r>
          </w:p>
        </w:tc>
      </w:tr>
      <w:tr w:rsidR="00896D05" w:rsidRPr="00163B81" w:rsidTr="00062DC4">
        <w:trPr>
          <w:trHeight w:val="209"/>
        </w:trPr>
        <w:tc>
          <w:tcPr>
            <w:tcW w:w="704" w:type="dxa"/>
          </w:tcPr>
          <w:p w:rsidR="00896D05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96D05" w:rsidRDefault="00B428A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896D05" w:rsidRDefault="00220481" w:rsidP="00645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3">
              <w:rPr>
                <w:rFonts w:ascii="Times New Roman" w:hAnsi="Times New Roman" w:cs="Times New Roman"/>
                <w:sz w:val="24"/>
                <w:szCs w:val="24"/>
              </w:rPr>
              <w:t>Агентство стратегических инициатив (социальный стандарт)</w:t>
            </w:r>
          </w:p>
        </w:tc>
        <w:tc>
          <w:tcPr>
            <w:tcW w:w="2126" w:type="dxa"/>
          </w:tcPr>
          <w:p w:rsidR="00896D05" w:rsidRDefault="0022048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  <w:p w:rsidR="00220481" w:rsidRDefault="0022048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</w:tr>
      <w:tr w:rsidR="00896D05" w:rsidRPr="00163B81" w:rsidTr="00062DC4">
        <w:trPr>
          <w:trHeight w:val="209"/>
        </w:trPr>
        <w:tc>
          <w:tcPr>
            <w:tcW w:w="704" w:type="dxa"/>
          </w:tcPr>
          <w:p w:rsidR="00896D05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96D05" w:rsidRDefault="00896D05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896D05" w:rsidRDefault="00220481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улучшению</w:t>
            </w:r>
            <w:r w:rsidR="00B1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инвестиционного климата в АПК</w:t>
            </w:r>
          </w:p>
        </w:tc>
        <w:tc>
          <w:tcPr>
            <w:tcW w:w="2126" w:type="dxa"/>
          </w:tcPr>
          <w:p w:rsidR="00896D05" w:rsidRDefault="00B13FAC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</w:tr>
      <w:tr w:rsidR="00CB24E9" w:rsidRPr="00163B81" w:rsidTr="00062DC4">
        <w:trPr>
          <w:trHeight w:val="209"/>
        </w:trPr>
        <w:tc>
          <w:tcPr>
            <w:tcW w:w="704" w:type="dxa"/>
          </w:tcPr>
          <w:p w:rsidR="00CB24E9" w:rsidRPr="00163B81" w:rsidRDefault="004546B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B24E9" w:rsidRDefault="00CB24E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CB24E9" w:rsidRDefault="004546B6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краевой конкурс "Лидер качества Камчатского края"</w:t>
            </w:r>
          </w:p>
        </w:tc>
        <w:tc>
          <w:tcPr>
            <w:tcW w:w="2126" w:type="dxa"/>
          </w:tcPr>
          <w:p w:rsidR="00CB24E9" w:rsidRDefault="004546B6" w:rsidP="00C3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</w:tr>
      <w:tr w:rsidR="00C31026" w:rsidRPr="00163B81" w:rsidTr="00062DC4">
        <w:trPr>
          <w:trHeight w:val="209"/>
        </w:trPr>
        <w:tc>
          <w:tcPr>
            <w:tcW w:w="704" w:type="dxa"/>
          </w:tcPr>
          <w:p w:rsidR="00C31026" w:rsidRPr="00163B81" w:rsidRDefault="004546B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C31026" w:rsidRDefault="00C3102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C31026" w:rsidRDefault="004546B6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фракции Партии "ЕДИНАЯ РОССИЯ" по вопросам о перспективах развития туризма в разрезе муниципальных образований Камчатского края, а также о бюджетной и социальной эффективности мер государственной поддержки отрасли и о проектах по развитию туризма на территории Камчатского края, планируемых к реализации в 2025 году</w:t>
            </w:r>
          </w:p>
        </w:tc>
        <w:tc>
          <w:tcPr>
            <w:tcW w:w="2126" w:type="dxa"/>
          </w:tcPr>
          <w:p w:rsidR="00C31026" w:rsidRDefault="004546B6" w:rsidP="00C3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</w:tr>
      <w:tr w:rsidR="005A0812" w:rsidRPr="00163B81" w:rsidTr="00062DC4">
        <w:trPr>
          <w:trHeight w:val="209"/>
        </w:trPr>
        <w:tc>
          <w:tcPr>
            <w:tcW w:w="704" w:type="dxa"/>
          </w:tcPr>
          <w:p w:rsidR="005A0812" w:rsidRPr="00163B81" w:rsidRDefault="005B0197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5A0812" w:rsidRDefault="005A0812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5A0812" w:rsidRDefault="005078F8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Экологического совета при Губернаторе Камчатского края</w:t>
            </w:r>
          </w:p>
        </w:tc>
        <w:tc>
          <w:tcPr>
            <w:tcW w:w="2126" w:type="dxa"/>
          </w:tcPr>
          <w:p w:rsidR="005A0812" w:rsidRDefault="005078F8" w:rsidP="00C3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</w:tr>
      <w:tr w:rsidR="00C11D7F" w:rsidRPr="00163B81" w:rsidTr="00062DC4">
        <w:trPr>
          <w:trHeight w:val="209"/>
        </w:trPr>
        <w:tc>
          <w:tcPr>
            <w:tcW w:w="704" w:type="dxa"/>
          </w:tcPr>
          <w:p w:rsidR="00C11D7F" w:rsidRPr="00163B81" w:rsidRDefault="00DD6A0B" w:rsidP="005B0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C11D7F" w:rsidRDefault="00C11D7F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DD6A0B" w:rsidRDefault="005078F8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директоров АО "Пионерское"</w:t>
            </w:r>
          </w:p>
        </w:tc>
        <w:tc>
          <w:tcPr>
            <w:tcW w:w="2126" w:type="dxa"/>
          </w:tcPr>
          <w:p w:rsidR="00C11D7F" w:rsidRDefault="005078F8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</w:tr>
      <w:tr w:rsidR="00672E8A" w:rsidRPr="00163B81" w:rsidTr="00062DC4">
        <w:trPr>
          <w:trHeight w:val="209"/>
        </w:trPr>
        <w:tc>
          <w:tcPr>
            <w:tcW w:w="704" w:type="dxa"/>
          </w:tcPr>
          <w:p w:rsidR="00672E8A" w:rsidRPr="00163B81" w:rsidRDefault="00DD6A0B" w:rsidP="005B0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72E8A" w:rsidRDefault="00672E8A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672E8A" w:rsidRDefault="005078F8" w:rsidP="00C11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реализации Рейтинга качества жизни в Камчатском крае в сфере "чистота и экология" (Василевский Р.С.)</w:t>
            </w:r>
          </w:p>
        </w:tc>
        <w:tc>
          <w:tcPr>
            <w:tcW w:w="2126" w:type="dxa"/>
          </w:tcPr>
          <w:p w:rsidR="00672E8A" w:rsidRDefault="005078F8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</w:tr>
      <w:tr w:rsidR="00FB1519" w:rsidRPr="00163B81" w:rsidTr="00062DC4">
        <w:trPr>
          <w:trHeight w:val="209"/>
        </w:trPr>
        <w:tc>
          <w:tcPr>
            <w:tcW w:w="704" w:type="dxa"/>
          </w:tcPr>
          <w:p w:rsidR="00FB1519" w:rsidRPr="00163B81" w:rsidRDefault="00DD6A0B" w:rsidP="005B0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B1519" w:rsidRDefault="00FB151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FB1519" w:rsidRDefault="005078F8" w:rsidP="005A0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  <w:r w:rsidR="00A7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004" w:rsidRPr="00A76004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закона Камчатского края </w:t>
            </w:r>
            <w:r w:rsidR="00A760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6004" w:rsidRPr="00A76004">
              <w:rPr>
                <w:rFonts w:ascii="Times New Roman" w:hAnsi="Times New Roman" w:cs="Times New Roman"/>
                <w:sz w:val="24"/>
                <w:szCs w:val="24"/>
              </w:rPr>
              <w:t>"О краевом бюджете на 2025 год и на плановый период 2026 и 2027 годов"</w:t>
            </w:r>
          </w:p>
        </w:tc>
        <w:tc>
          <w:tcPr>
            <w:tcW w:w="2126" w:type="dxa"/>
          </w:tcPr>
          <w:p w:rsidR="00FB1519" w:rsidRDefault="00A76004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</w:tr>
      <w:tr w:rsidR="00FB1519" w:rsidRPr="00163B81" w:rsidTr="00062DC4">
        <w:trPr>
          <w:trHeight w:val="209"/>
        </w:trPr>
        <w:tc>
          <w:tcPr>
            <w:tcW w:w="704" w:type="dxa"/>
          </w:tcPr>
          <w:p w:rsidR="00FB1519" w:rsidRPr="00163B81" w:rsidRDefault="00DD6A0B" w:rsidP="005B0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B1519" w:rsidRDefault="002B43D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057E1B" w:rsidRDefault="00A76004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</w:p>
        </w:tc>
        <w:tc>
          <w:tcPr>
            <w:tcW w:w="2126" w:type="dxa"/>
          </w:tcPr>
          <w:p w:rsidR="00FB1519" w:rsidRDefault="00A76004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</w:tr>
      <w:tr w:rsidR="00057E1B" w:rsidRPr="00163B81" w:rsidTr="00062DC4">
        <w:trPr>
          <w:trHeight w:val="209"/>
        </w:trPr>
        <w:tc>
          <w:tcPr>
            <w:tcW w:w="704" w:type="dxa"/>
          </w:tcPr>
          <w:p w:rsidR="00057E1B" w:rsidRPr="00163B81" w:rsidRDefault="00DD6A0B" w:rsidP="005B0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1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57E1B" w:rsidRDefault="00CB24E9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6804" w:type="dxa"/>
          </w:tcPr>
          <w:p w:rsidR="00057E1B" w:rsidRDefault="00A76004" w:rsidP="005A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Парламентские встречи</w:t>
            </w:r>
          </w:p>
        </w:tc>
        <w:tc>
          <w:tcPr>
            <w:tcW w:w="2126" w:type="dxa"/>
          </w:tcPr>
          <w:p w:rsidR="00057E1B" w:rsidRDefault="00A76004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</w:tr>
    </w:tbl>
    <w:p w:rsidR="00E36E44" w:rsidRDefault="00E36E44" w:rsidP="009E16B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82B" w:rsidRPr="009E16BF" w:rsidRDefault="00E36E44" w:rsidP="009E16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E16BF" w:rsidRPr="009E16BF">
        <w:rPr>
          <w:rStyle w:val="ae"/>
          <w:rFonts w:ascii="Times New Roman" w:hAnsi="Times New Roman" w:cs="Times New Roman"/>
          <w:b/>
          <w:sz w:val="24"/>
          <w:szCs w:val="24"/>
        </w:rPr>
        <w:t xml:space="preserve"> </w:t>
      </w:r>
      <w:r w:rsidR="00AF4150" w:rsidRPr="009E16BF">
        <w:rPr>
          <w:rFonts w:ascii="Times New Roman" w:hAnsi="Times New Roman" w:cs="Times New Roman"/>
          <w:sz w:val="24"/>
          <w:szCs w:val="24"/>
        </w:rPr>
        <w:t>К</w:t>
      </w:r>
      <w:r w:rsidR="00DB082B" w:rsidRPr="009E16BF">
        <w:rPr>
          <w:rFonts w:ascii="Times New Roman" w:hAnsi="Times New Roman" w:cs="Times New Roman"/>
          <w:sz w:val="24"/>
          <w:szCs w:val="24"/>
        </w:rPr>
        <w:t xml:space="preserve">роме основных данных отчет 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о работе постоянного комитета Законодательного Собрания </w:t>
      </w:r>
      <w:r w:rsidR="00DB082B" w:rsidRPr="009E16BF">
        <w:rPr>
          <w:rFonts w:ascii="Times New Roman" w:hAnsi="Times New Roman" w:cs="Times New Roman"/>
          <w:sz w:val="24"/>
          <w:szCs w:val="24"/>
        </w:rPr>
        <w:t>должен содержать пояснительную записку, отражающую деятельность постоянного комитета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 Законодательного </w:t>
      </w:r>
      <w:r w:rsidR="009E16BF" w:rsidRPr="009E16BF">
        <w:rPr>
          <w:rFonts w:ascii="Times New Roman" w:hAnsi="Times New Roman" w:cs="Times New Roman"/>
          <w:sz w:val="24"/>
          <w:szCs w:val="24"/>
        </w:rPr>
        <w:t>С</w:t>
      </w:r>
      <w:r w:rsidR="00AF4150" w:rsidRPr="009E16BF">
        <w:rPr>
          <w:rFonts w:ascii="Times New Roman" w:hAnsi="Times New Roman" w:cs="Times New Roman"/>
          <w:sz w:val="24"/>
          <w:szCs w:val="24"/>
        </w:rPr>
        <w:t>обрания</w:t>
      </w:r>
      <w:r w:rsidR="009E16BF" w:rsidRPr="009E16BF">
        <w:rPr>
          <w:rFonts w:ascii="Times New Roman" w:hAnsi="Times New Roman" w:cs="Times New Roman"/>
          <w:sz w:val="24"/>
          <w:szCs w:val="24"/>
        </w:rPr>
        <w:t>.</w:t>
      </w:r>
    </w:p>
    <w:p w:rsidR="00134116" w:rsidRDefault="00134116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отчету о р</w:t>
      </w:r>
      <w:r w:rsidRPr="00E50B73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E16BF" w:rsidRPr="00E50B73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____________20</w:t>
      </w:r>
      <w:r w:rsidR="00A17CF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082B" w:rsidRDefault="00DB082B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8A" w:rsidRP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P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 xml:space="preserve">КОМАНДИРОВКИ ДЕПУТАТОВ ЗАКОНОДАТЕЛЬНОГО СОБРАНИЯ, </w:t>
      </w:r>
    </w:p>
    <w:p w:rsid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СОТРУДНИКОВ АППАРАТА ЗАКОНОДАТЕЛЬНОГО СОБРАНИЯ</w:t>
      </w:r>
      <w:r w:rsidR="00090F8A" w:rsidRPr="00090F8A">
        <w:rPr>
          <w:rFonts w:ascii="Times New Roman" w:hAnsi="Times New Roman" w:cs="Times New Roman"/>
          <w:b/>
          <w:sz w:val="24"/>
          <w:szCs w:val="24"/>
        </w:rPr>
        <w:t xml:space="preserve">, ОБЕСПЕЧИВАЮЩИХ </w:t>
      </w:r>
    </w:p>
    <w:p w:rsidR="009E16BF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ДЕЯТЕЛЬНОСТЬ ПОСТОЯННОГО КОМИТЕТА ЗАКОНОДАТЕЛЬНОГО СОБРАНИЯ</w:t>
      </w:r>
    </w:p>
    <w:p w:rsidR="00090F8A" w:rsidRPr="00090F8A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9E16BF" w:rsidRPr="005A064F" w:rsidTr="00CD2C4C">
        <w:trPr>
          <w:trHeight w:val="347"/>
        </w:trPr>
        <w:tc>
          <w:tcPr>
            <w:tcW w:w="353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37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961" w:type="dxa"/>
          </w:tcPr>
          <w:p w:rsidR="009E16BF" w:rsidRPr="003776D2" w:rsidRDefault="009E16BF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9E16BF" w:rsidRPr="005A064F" w:rsidTr="00CD2C4C">
        <w:trPr>
          <w:trHeight w:val="347"/>
        </w:trPr>
        <w:tc>
          <w:tcPr>
            <w:tcW w:w="3539" w:type="dxa"/>
          </w:tcPr>
          <w:p w:rsidR="009E16BF" w:rsidRDefault="00E72724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B428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10.-06</w:t>
            </w:r>
            <w:r w:rsidR="00B428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428A9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46A" w:rsidRDefault="00D5046A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2724" w:rsidRPr="003776D2" w:rsidRDefault="00E72724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22.12.-25.12.2024</w:t>
            </w:r>
          </w:p>
        </w:tc>
        <w:tc>
          <w:tcPr>
            <w:tcW w:w="6379" w:type="dxa"/>
          </w:tcPr>
          <w:p w:rsidR="00D5046A" w:rsidRPr="00D5046A" w:rsidRDefault="00E72724" w:rsidP="00D5046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D5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46A" w:rsidRPr="00D5046A">
              <w:rPr>
                <w:rFonts w:ascii="Times New Roman" w:hAnsi="Times New Roman" w:cs="Times New Roman"/>
                <w:sz w:val="24"/>
                <w:szCs w:val="24"/>
              </w:rPr>
              <w:t>в Государственную Думу Федерального Собрания Российской Федерации в целях выработки консолидированной позиции по вопросу внесения изменений в статьи 61 и 65 Водного кодекса Российской Федерации и по вопросам функционирования национального парка "Командорские острова" с Комитетом Государственной Думы по экологии, природным ресурсам и охране окружающей среды.</w:t>
            </w:r>
          </w:p>
          <w:p w:rsidR="007C1940" w:rsidRPr="007C1940" w:rsidRDefault="00E72724" w:rsidP="007C194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7C1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940" w:rsidRPr="007C1940">
              <w:rPr>
                <w:rFonts w:ascii="Times New Roman" w:hAnsi="Times New Roman" w:cs="Times New Roman"/>
                <w:sz w:val="24"/>
                <w:szCs w:val="24"/>
              </w:rPr>
              <w:t>для участия в семинаре по подведению итогов внедрения в 2024 году и формированию планов по реализации в 2025 году НСИ в субъектах РФ.</w:t>
            </w:r>
          </w:p>
          <w:p w:rsidR="007C1940" w:rsidRDefault="007C1940" w:rsidP="007C1940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E72724" w:rsidRPr="00163B81" w:rsidRDefault="00E72724" w:rsidP="00CD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E16BF" w:rsidRDefault="00B428A9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940" w:rsidRDefault="007C1940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724" w:rsidRPr="00163B81" w:rsidRDefault="00E72724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</w:tr>
    </w:tbl>
    <w:p w:rsidR="009E16BF" w:rsidRDefault="009E16BF" w:rsidP="007C1940">
      <w:pPr>
        <w:spacing w:after="0" w:line="240" w:lineRule="auto"/>
      </w:pPr>
    </w:p>
    <w:sectPr w:rsidR="009E16BF" w:rsidSect="00991ECB">
      <w:footerReference w:type="default" r:id="rId8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81" w:rsidRDefault="00220481">
      <w:pPr>
        <w:spacing w:after="0" w:line="240" w:lineRule="auto"/>
      </w:pPr>
      <w:r>
        <w:separator/>
      </w:r>
    </w:p>
  </w:endnote>
  <w:endnote w:type="continuationSeparator" w:id="0">
    <w:p w:rsidR="00220481" w:rsidRDefault="0022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81" w:rsidRDefault="00220481" w:rsidP="00991E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81" w:rsidRDefault="00220481">
      <w:pPr>
        <w:spacing w:after="0" w:line="240" w:lineRule="auto"/>
      </w:pPr>
      <w:r>
        <w:separator/>
      </w:r>
    </w:p>
  </w:footnote>
  <w:footnote w:type="continuationSeparator" w:id="0">
    <w:p w:rsidR="00220481" w:rsidRDefault="0022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CF0"/>
    <w:multiLevelType w:val="multilevel"/>
    <w:tmpl w:val="31C4BA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47013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>
    <w:nsid w:val="1BC341F7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D091718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204064D8"/>
    <w:multiLevelType w:val="hybridMultilevel"/>
    <w:tmpl w:val="3148FD3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2E250B38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F476D20"/>
    <w:multiLevelType w:val="hybridMultilevel"/>
    <w:tmpl w:val="49FE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609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1471B6"/>
    <w:multiLevelType w:val="multilevel"/>
    <w:tmpl w:val="0419001F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676F1C"/>
    <w:multiLevelType w:val="hybridMultilevel"/>
    <w:tmpl w:val="5B706F28"/>
    <w:lvl w:ilvl="0" w:tplc="60948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0D7C33"/>
    <w:multiLevelType w:val="hybridMultilevel"/>
    <w:tmpl w:val="2A1005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4581FF3"/>
    <w:multiLevelType w:val="hybridMultilevel"/>
    <w:tmpl w:val="A7C23E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178BCF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4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547F6266"/>
    <w:multiLevelType w:val="hybridMultilevel"/>
    <w:tmpl w:val="539E6B20"/>
    <w:lvl w:ilvl="0" w:tplc="94EEE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E65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A26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7B92240"/>
    <w:multiLevelType w:val="hybridMultilevel"/>
    <w:tmpl w:val="9E9A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C7543"/>
    <w:multiLevelType w:val="hybridMultilevel"/>
    <w:tmpl w:val="D652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05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C719AF"/>
    <w:multiLevelType w:val="hybridMultilevel"/>
    <w:tmpl w:val="E48A0726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156CB"/>
    <w:multiLevelType w:val="hybridMultilevel"/>
    <w:tmpl w:val="F4B6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B5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8F7584"/>
    <w:multiLevelType w:val="hybridMultilevel"/>
    <w:tmpl w:val="1E60CA48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3"/>
  </w:num>
  <w:num w:numId="5">
    <w:abstractNumId w:val="0"/>
  </w:num>
  <w:num w:numId="6">
    <w:abstractNumId w:val="16"/>
  </w:num>
  <w:num w:numId="7">
    <w:abstractNumId w:val="7"/>
  </w:num>
  <w:num w:numId="8">
    <w:abstractNumId w:val="8"/>
  </w:num>
  <w:num w:numId="9">
    <w:abstractNumId w:val="10"/>
  </w:num>
  <w:num w:numId="10">
    <w:abstractNumId w:val="15"/>
  </w:num>
  <w:num w:numId="11">
    <w:abstractNumId w:val="24"/>
  </w:num>
  <w:num w:numId="12">
    <w:abstractNumId w:val="22"/>
  </w:num>
  <w:num w:numId="13">
    <w:abstractNumId w:val="12"/>
  </w:num>
  <w:num w:numId="14">
    <w:abstractNumId w:val="1"/>
  </w:num>
  <w:num w:numId="15">
    <w:abstractNumId w:val="5"/>
  </w:num>
  <w:num w:numId="16">
    <w:abstractNumId w:val="2"/>
  </w:num>
  <w:num w:numId="17">
    <w:abstractNumId w:val="17"/>
  </w:num>
  <w:num w:numId="18">
    <w:abstractNumId w:val="20"/>
  </w:num>
  <w:num w:numId="19">
    <w:abstractNumId w:val="4"/>
  </w:num>
  <w:num w:numId="20">
    <w:abstractNumId w:val="21"/>
  </w:num>
  <w:num w:numId="21">
    <w:abstractNumId w:val="3"/>
  </w:num>
  <w:num w:numId="22">
    <w:abstractNumId w:val="18"/>
  </w:num>
  <w:num w:numId="23">
    <w:abstractNumId w:val="11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2"/>
    <w:rsid w:val="00012D83"/>
    <w:rsid w:val="000205E2"/>
    <w:rsid w:val="00022E3A"/>
    <w:rsid w:val="000276BA"/>
    <w:rsid w:val="00027D02"/>
    <w:rsid w:val="00057E1B"/>
    <w:rsid w:val="00062DC4"/>
    <w:rsid w:val="000663F9"/>
    <w:rsid w:val="00066704"/>
    <w:rsid w:val="000676C8"/>
    <w:rsid w:val="000716E6"/>
    <w:rsid w:val="0007314C"/>
    <w:rsid w:val="0007553F"/>
    <w:rsid w:val="00083BE3"/>
    <w:rsid w:val="000904E6"/>
    <w:rsid w:val="00090F8A"/>
    <w:rsid w:val="000A112F"/>
    <w:rsid w:val="000D605F"/>
    <w:rsid w:val="000F21C3"/>
    <w:rsid w:val="000F3114"/>
    <w:rsid w:val="00102106"/>
    <w:rsid w:val="00114BBE"/>
    <w:rsid w:val="0011728C"/>
    <w:rsid w:val="00134116"/>
    <w:rsid w:val="0013425C"/>
    <w:rsid w:val="00150240"/>
    <w:rsid w:val="001602C6"/>
    <w:rsid w:val="001623D9"/>
    <w:rsid w:val="0017004F"/>
    <w:rsid w:val="001724E5"/>
    <w:rsid w:val="001739BF"/>
    <w:rsid w:val="0017449D"/>
    <w:rsid w:val="0018672B"/>
    <w:rsid w:val="0019037B"/>
    <w:rsid w:val="001A0479"/>
    <w:rsid w:val="001A545C"/>
    <w:rsid w:val="001B027D"/>
    <w:rsid w:val="001B30FD"/>
    <w:rsid w:val="001C7B55"/>
    <w:rsid w:val="001D17C7"/>
    <w:rsid w:val="00220481"/>
    <w:rsid w:val="00227A92"/>
    <w:rsid w:val="0023040E"/>
    <w:rsid w:val="0023574C"/>
    <w:rsid w:val="00236B04"/>
    <w:rsid w:val="00243A5A"/>
    <w:rsid w:val="00255007"/>
    <w:rsid w:val="00273328"/>
    <w:rsid w:val="00290EA0"/>
    <w:rsid w:val="00293D0F"/>
    <w:rsid w:val="002B2938"/>
    <w:rsid w:val="002B43D3"/>
    <w:rsid w:val="002C6AC8"/>
    <w:rsid w:val="002D0BD0"/>
    <w:rsid w:val="002E15AD"/>
    <w:rsid w:val="002F0B00"/>
    <w:rsid w:val="002F3F91"/>
    <w:rsid w:val="002F5BE5"/>
    <w:rsid w:val="00303AFC"/>
    <w:rsid w:val="00303B3D"/>
    <w:rsid w:val="003077B2"/>
    <w:rsid w:val="003211A3"/>
    <w:rsid w:val="003253EA"/>
    <w:rsid w:val="0033295D"/>
    <w:rsid w:val="00340B86"/>
    <w:rsid w:val="00350A53"/>
    <w:rsid w:val="00357846"/>
    <w:rsid w:val="00394581"/>
    <w:rsid w:val="003B2609"/>
    <w:rsid w:val="003E0E45"/>
    <w:rsid w:val="003F57BD"/>
    <w:rsid w:val="003F654F"/>
    <w:rsid w:val="0040474D"/>
    <w:rsid w:val="0041496E"/>
    <w:rsid w:val="004308D7"/>
    <w:rsid w:val="004546B6"/>
    <w:rsid w:val="004639AB"/>
    <w:rsid w:val="004667AB"/>
    <w:rsid w:val="0048153A"/>
    <w:rsid w:val="00494179"/>
    <w:rsid w:val="0049452A"/>
    <w:rsid w:val="004A21D9"/>
    <w:rsid w:val="004C5754"/>
    <w:rsid w:val="004F74F7"/>
    <w:rsid w:val="005078F8"/>
    <w:rsid w:val="005147EC"/>
    <w:rsid w:val="005234E9"/>
    <w:rsid w:val="005269B9"/>
    <w:rsid w:val="0052795D"/>
    <w:rsid w:val="005638EF"/>
    <w:rsid w:val="005719A1"/>
    <w:rsid w:val="0058091E"/>
    <w:rsid w:val="00592FCE"/>
    <w:rsid w:val="005A0812"/>
    <w:rsid w:val="005A6A9F"/>
    <w:rsid w:val="005B0197"/>
    <w:rsid w:val="005B3B92"/>
    <w:rsid w:val="005B776C"/>
    <w:rsid w:val="005C047C"/>
    <w:rsid w:val="005D666E"/>
    <w:rsid w:val="006024EE"/>
    <w:rsid w:val="0061273F"/>
    <w:rsid w:val="00630689"/>
    <w:rsid w:val="0064558C"/>
    <w:rsid w:val="00652718"/>
    <w:rsid w:val="00672E8A"/>
    <w:rsid w:val="0067459F"/>
    <w:rsid w:val="00682689"/>
    <w:rsid w:val="006A2F6A"/>
    <w:rsid w:val="006B36EE"/>
    <w:rsid w:val="006C3E0C"/>
    <w:rsid w:val="006D5B96"/>
    <w:rsid w:val="006D6952"/>
    <w:rsid w:val="006F0E5B"/>
    <w:rsid w:val="006F4685"/>
    <w:rsid w:val="006F5009"/>
    <w:rsid w:val="00700D00"/>
    <w:rsid w:val="0071324E"/>
    <w:rsid w:val="007324FD"/>
    <w:rsid w:val="00750187"/>
    <w:rsid w:val="00751F8B"/>
    <w:rsid w:val="00793144"/>
    <w:rsid w:val="00794E5B"/>
    <w:rsid w:val="00796888"/>
    <w:rsid w:val="007A6A16"/>
    <w:rsid w:val="007B0B9E"/>
    <w:rsid w:val="007B7378"/>
    <w:rsid w:val="007C0FD1"/>
    <w:rsid w:val="007C1940"/>
    <w:rsid w:val="007C1E33"/>
    <w:rsid w:val="00821818"/>
    <w:rsid w:val="00824FEB"/>
    <w:rsid w:val="00830091"/>
    <w:rsid w:val="00840FB8"/>
    <w:rsid w:val="008441E8"/>
    <w:rsid w:val="00863765"/>
    <w:rsid w:val="00884929"/>
    <w:rsid w:val="00896D05"/>
    <w:rsid w:val="008A3548"/>
    <w:rsid w:val="008C5673"/>
    <w:rsid w:val="008F110D"/>
    <w:rsid w:val="008F4908"/>
    <w:rsid w:val="008F53CE"/>
    <w:rsid w:val="00903D5E"/>
    <w:rsid w:val="00912DF6"/>
    <w:rsid w:val="00917174"/>
    <w:rsid w:val="00925B84"/>
    <w:rsid w:val="00954C8D"/>
    <w:rsid w:val="00971506"/>
    <w:rsid w:val="00981A3B"/>
    <w:rsid w:val="009872C5"/>
    <w:rsid w:val="00991030"/>
    <w:rsid w:val="00991ECB"/>
    <w:rsid w:val="009B29B9"/>
    <w:rsid w:val="009B7640"/>
    <w:rsid w:val="009C5040"/>
    <w:rsid w:val="009E16BF"/>
    <w:rsid w:val="009F42F2"/>
    <w:rsid w:val="009F7696"/>
    <w:rsid w:val="00A11F0B"/>
    <w:rsid w:val="00A15170"/>
    <w:rsid w:val="00A17CF5"/>
    <w:rsid w:val="00A24B4B"/>
    <w:rsid w:val="00A307F2"/>
    <w:rsid w:val="00A3380A"/>
    <w:rsid w:val="00A375CC"/>
    <w:rsid w:val="00A61F98"/>
    <w:rsid w:val="00A76004"/>
    <w:rsid w:val="00A90254"/>
    <w:rsid w:val="00AA1D86"/>
    <w:rsid w:val="00AA3821"/>
    <w:rsid w:val="00AD5FBB"/>
    <w:rsid w:val="00AE0F40"/>
    <w:rsid w:val="00AF4150"/>
    <w:rsid w:val="00B034D1"/>
    <w:rsid w:val="00B13FAC"/>
    <w:rsid w:val="00B428A9"/>
    <w:rsid w:val="00B43115"/>
    <w:rsid w:val="00B70B9C"/>
    <w:rsid w:val="00B82207"/>
    <w:rsid w:val="00B822DB"/>
    <w:rsid w:val="00B860D9"/>
    <w:rsid w:val="00B862F0"/>
    <w:rsid w:val="00B962CF"/>
    <w:rsid w:val="00B97368"/>
    <w:rsid w:val="00BA5F21"/>
    <w:rsid w:val="00BC6AE6"/>
    <w:rsid w:val="00BD7401"/>
    <w:rsid w:val="00BF1767"/>
    <w:rsid w:val="00BF5E64"/>
    <w:rsid w:val="00C05AAF"/>
    <w:rsid w:val="00C11D7F"/>
    <w:rsid w:val="00C23230"/>
    <w:rsid w:val="00C31026"/>
    <w:rsid w:val="00C43FE3"/>
    <w:rsid w:val="00C725E0"/>
    <w:rsid w:val="00C84687"/>
    <w:rsid w:val="00CA231F"/>
    <w:rsid w:val="00CA7D0D"/>
    <w:rsid w:val="00CB24E9"/>
    <w:rsid w:val="00CC5B0E"/>
    <w:rsid w:val="00CD2C4C"/>
    <w:rsid w:val="00CE4F50"/>
    <w:rsid w:val="00CE6525"/>
    <w:rsid w:val="00CF0F4F"/>
    <w:rsid w:val="00CF2C27"/>
    <w:rsid w:val="00D111D2"/>
    <w:rsid w:val="00D166B2"/>
    <w:rsid w:val="00D22077"/>
    <w:rsid w:val="00D230C2"/>
    <w:rsid w:val="00D241F5"/>
    <w:rsid w:val="00D34A0E"/>
    <w:rsid w:val="00D41D5B"/>
    <w:rsid w:val="00D4278D"/>
    <w:rsid w:val="00D5046A"/>
    <w:rsid w:val="00D52786"/>
    <w:rsid w:val="00D6346F"/>
    <w:rsid w:val="00D938B3"/>
    <w:rsid w:val="00D97101"/>
    <w:rsid w:val="00DB082B"/>
    <w:rsid w:val="00DB6A47"/>
    <w:rsid w:val="00DD33BB"/>
    <w:rsid w:val="00DD6A0B"/>
    <w:rsid w:val="00DD7953"/>
    <w:rsid w:val="00DF67B9"/>
    <w:rsid w:val="00E2488C"/>
    <w:rsid w:val="00E36E44"/>
    <w:rsid w:val="00E50B73"/>
    <w:rsid w:val="00E62BCE"/>
    <w:rsid w:val="00E71392"/>
    <w:rsid w:val="00E72724"/>
    <w:rsid w:val="00EA24B0"/>
    <w:rsid w:val="00EB0FD2"/>
    <w:rsid w:val="00EB16C0"/>
    <w:rsid w:val="00EC17C3"/>
    <w:rsid w:val="00EC637F"/>
    <w:rsid w:val="00EF64CD"/>
    <w:rsid w:val="00F10DE5"/>
    <w:rsid w:val="00F16A3A"/>
    <w:rsid w:val="00F26BB3"/>
    <w:rsid w:val="00F3586A"/>
    <w:rsid w:val="00F62913"/>
    <w:rsid w:val="00F62D4C"/>
    <w:rsid w:val="00F7049E"/>
    <w:rsid w:val="00F72894"/>
    <w:rsid w:val="00F9107C"/>
    <w:rsid w:val="00FA4753"/>
    <w:rsid w:val="00FB1519"/>
    <w:rsid w:val="00FD52A9"/>
    <w:rsid w:val="00FD7B9A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ADF27-7BC3-47A7-B9FC-4571208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77B2"/>
    <w:pPr>
      <w:ind w:left="720"/>
      <w:contextualSpacing/>
    </w:pPr>
  </w:style>
  <w:style w:type="table" w:styleId="a5">
    <w:name w:val="Table Grid"/>
    <w:basedOn w:val="a1"/>
    <w:uiPriority w:val="39"/>
    <w:rsid w:val="00307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3077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0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B2"/>
  </w:style>
  <w:style w:type="paragraph" w:styleId="a8">
    <w:name w:val="Balloon Text"/>
    <w:basedOn w:val="a"/>
    <w:link w:val="a9"/>
    <w:uiPriority w:val="99"/>
    <w:semiHidden/>
    <w:unhideWhenUsed/>
    <w:rsid w:val="00D9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8B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1ECB"/>
  </w:style>
  <w:style w:type="paragraph" w:styleId="ac">
    <w:name w:val="endnote text"/>
    <w:basedOn w:val="a"/>
    <w:link w:val="ad"/>
    <w:uiPriority w:val="99"/>
    <w:semiHidden/>
    <w:unhideWhenUsed/>
    <w:rsid w:val="00DB082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B082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B082B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rsid w:val="006A2F6A"/>
  </w:style>
  <w:style w:type="paragraph" w:customStyle="1" w:styleId="s3">
    <w:name w:val="s_3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79314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3C3F-1F96-4F0D-8E3D-F013A328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5352</TotalTime>
  <Pages>19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Ивлева Людмила Адольфовна</cp:lastModifiedBy>
  <cp:revision>192</cp:revision>
  <cp:lastPrinted>2024-10-10T03:23:00Z</cp:lastPrinted>
  <dcterms:created xsi:type="dcterms:W3CDTF">2024-08-26T23:11:00Z</dcterms:created>
  <dcterms:modified xsi:type="dcterms:W3CDTF">2025-01-16T22:27:00Z</dcterms:modified>
</cp:coreProperties>
</file>